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5B7" w:rsidRPr="00D421C2" w:rsidRDefault="00CE05B7" w:rsidP="00CE05B7">
      <w:pPr>
        <w:rPr>
          <w:rFonts w:ascii="Arial" w:hAnsi="Arial" w:cs="Arial"/>
        </w:rPr>
      </w:pPr>
    </w:p>
    <w:p w:rsidR="00605769" w:rsidRPr="00D421C2" w:rsidRDefault="00605769" w:rsidP="00EC406E">
      <w:pPr>
        <w:jc w:val="center"/>
        <w:rPr>
          <w:rFonts w:ascii="Arial" w:eastAsia="Calibri" w:hAnsi="Arial" w:cs="Arial"/>
        </w:rPr>
      </w:pPr>
    </w:p>
    <w:p w:rsidR="00EC406E" w:rsidRPr="00D421C2" w:rsidRDefault="00B064FB" w:rsidP="00EC406E">
      <w:pPr>
        <w:jc w:val="center"/>
        <w:rPr>
          <w:rFonts w:ascii="Arial" w:hAnsi="Arial" w:cs="Arial"/>
          <w:noProof/>
        </w:rPr>
      </w:pPr>
      <w:r w:rsidRPr="00D421C2">
        <w:rPr>
          <w:rFonts w:ascii="Arial" w:hAnsi="Arial" w:cs="Arial"/>
          <w:noProof/>
        </w:rPr>
        <w:drawing>
          <wp:inline distT="0" distB="0" distL="0" distR="0" wp14:anchorId="47F311F3" wp14:editId="53047071">
            <wp:extent cx="2952750" cy="971550"/>
            <wp:effectExtent l="0" t="0" r="0" b="0"/>
            <wp:docPr id="2" name="Picture 2" descr="Herts Cons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ts Const logo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971550"/>
                    </a:xfrm>
                    <a:prstGeom prst="rect">
                      <a:avLst/>
                    </a:prstGeom>
                    <a:noFill/>
                    <a:ln>
                      <a:noFill/>
                    </a:ln>
                  </pic:spPr>
                </pic:pic>
              </a:graphicData>
            </a:graphic>
          </wp:inline>
        </w:drawing>
      </w:r>
    </w:p>
    <w:p w:rsidR="00DF775D" w:rsidRPr="00D421C2" w:rsidRDefault="00DF775D" w:rsidP="00EC406E">
      <w:pPr>
        <w:jc w:val="center"/>
        <w:rPr>
          <w:rFonts w:ascii="Arial" w:hAnsi="Arial" w:cs="Arial"/>
          <w:noProof/>
        </w:rPr>
      </w:pPr>
    </w:p>
    <w:p w:rsidR="00DF775D" w:rsidRPr="00D421C2" w:rsidRDefault="00885215" w:rsidP="00EC406E">
      <w:pPr>
        <w:jc w:val="center"/>
        <w:rPr>
          <w:rFonts w:ascii="Arial" w:eastAsia="Calibri" w:hAnsi="Arial" w:cs="Arial"/>
        </w:rPr>
      </w:pPr>
      <w:r w:rsidRPr="00D421C2">
        <w:rPr>
          <w:rFonts w:ascii="Arial" w:hAnsi="Arial" w:cs="Arial"/>
          <w:noProof/>
        </w:rPr>
        <mc:AlternateContent>
          <mc:Choice Requires="wps">
            <w:drawing>
              <wp:anchor distT="0" distB="0" distL="114300" distR="114300" simplePos="0" relativeHeight="251738112" behindDoc="0" locked="0" layoutInCell="1" allowOverlap="1" wp14:anchorId="7E7B358A" wp14:editId="57C1FC26">
                <wp:simplePos x="0" y="0"/>
                <wp:positionH relativeFrom="column">
                  <wp:posOffset>838200</wp:posOffset>
                </wp:positionH>
                <wp:positionV relativeFrom="paragraph">
                  <wp:posOffset>237489</wp:posOffset>
                </wp:positionV>
                <wp:extent cx="4972050" cy="676275"/>
                <wp:effectExtent l="0" t="0" r="19050" b="28575"/>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676275"/>
                        </a:xfrm>
                        <a:prstGeom prst="bracketPair">
                          <a:avLst>
                            <a:gd name="adj" fmla="val 8051"/>
                          </a:avLst>
                        </a:prstGeom>
                        <a:solidFill>
                          <a:srgbClr val="002060"/>
                        </a:solidFill>
                        <a:ln w="0">
                          <a:solidFill>
                            <a:srgbClr val="95B3D7"/>
                          </a:solidFill>
                          <a:round/>
                          <a:headEnd/>
                          <a:tailEnd/>
                        </a:ln>
                      </wps:spPr>
                      <wps:txbx>
                        <w:txbxContent>
                          <w:p w:rsidR="001133A5" w:rsidRDefault="001133A5" w:rsidP="00F70301">
                            <w:pPr>
                              <w:pStyle w:val="NormalWeb"/>
                              <w:spacing w:before="0" w:beforeAutospacing="0" w:after="200"/>
                              <w:jc w:val="center"/>
                              <w:textAlignment w:val="baseline"/>
                            </w:pPr>
                            <w:r w:rsidRPr="00F70301">
                              <w:rPr>
                                <w:rFonts w:ascii="Narkisim" w:hAnsi="Narkisim" w:cs="Narkisim"/>
                                <w:b/>
                                <w:bCs/>
                                <w:i/>
                                <w:iCs/>
                                <w:color w:val="FFFFFF"/>
                                <w:kern w:val="24"/>
                                <w:sz w:val="88"/>
                                <w:szCs w:val="88"/>
                              </w:rPr>
                              <w:t xml:space="preserve">  </w:t>
                            </w:r>
                            <w:r w:rsidR="00C25427">
                              <w:rPr>
                                <w:rFonts w:ascii="Narkisim" w:hAnsi="Narkisim" w:cs="Narkisim"/>
                                <w:color w:val="FFFFFF"/>
                                <w:kern w:val="24"/>
                                <w:sz w:val="56"/>
                                <w:szCs w:val="80"/>
                              </w:rPr>
                              <w:t>Information Booklet</w:t>
                            </w:r>
                            <w:r w:rsidRPr="00F70301">
                              <w:rPr>
                                <w:rFonts w:ascii="Narkisim" w:hAnsi="Narkisim" w:cs="Narkisim"/>
                                <w:color w:val="FFFFFF"/>
                                <w:kern w:val="24"/>
                                <w:sz w:val="56"/>
                                <w:szCs w:val="80"/>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B35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6pt;margin-top:18.7pt;width:391.5pt;height:53.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" adj="1739" filled="t" fillcolor="#002060" strokecolor="#95b3d7" strokeweight="0">
                <v:textbox inset="3.6pt,,3.6pt">
                  <w:txbxContent>
                    <w:p w:rsidR="001133A5" w:rsidRDefault="001133A5" w:rsidP="00F70301">
                      <w:pPr>
                        <w:pStyle w:val="NormalWeb"/>
                        <w:spacing w:before="0" w:beforeAutospacing="0" w:after="200"/>
                        <w:jc w:val="center"/>
                        <w:textAlignment w:val="baseline"/>
                      </w:pPr>
                      <w:r w:rsidRPr="00F70301">
                        <w:rPr>
                          <w:rFonts w:ascii="Narkisim" w:hAnsi="Narkisim" w:cs="Narkisim"/>
                          <w:b/>
                          <w:bCs/>
                          <w:i/>
                          <w:iCs/>
                          <w:color w:val="FFFFFF"/>
                          <w:kern w:val="24"/>
                          <w:sz w:val="88"/>
                          <w:szCs w:val="88"/>
                        </w:rPr>
                        <w:t xml:space="preserve">  </w:t>
                      </w:r>
                      <w:r w:rsidR="00C25427">
                        <w:rPr>
                          <w:rFonts w:ascii="Narkisim" w:hAnsi="Narkisim" w:cs="Narkisim"/>
                          <w:color w:val="FFFFFF"/>
                          <w:kern w:val="24"/>
                          <w:sz w:val="56"/>
                          <w:szCs w:val="80"/>
                        </w:rPr>
                        <w:t>Information Booklet</w:t>
                      </w:r>
                      <w:r w:rsidRPr="00F70301">
                        <w:rPr>
                          <w:rFonts w:ascii="Narkisim" w:hAnsi="Narkisim" w:cs="Narkisim"/>
                          <w:color w:val="FFFFFF"/>
                          <w:kern w:val="24"/>
                          <w:sz w:val="56"/>
                          <w:szCs w:val="80"/>
                        </w:rPr>
                        <w:t xml:space="preserve"> </w:t>
                      </w:r>
                    </w:p>
                  </w:txbxContent>
                </v:textbox>
              </v:shape>
            </w:pict>
          </mc:Fallback>
        </mc:AlternateContent>
      </w:r>
    </w:p>
    <w:p w:rsidR="00896093" w:rsidRPr="00D421C2" w:rsidRDefault="00896093" w:rsidP="00EC406E">
      <w:pPr>
        <w:jc w:val="center"/>
        <w:rPr>
          <w:rFonts w:ascii="Arial" w:eastAsia="Calibri" w:hAnsi="Arial" w:cs="Arial"/>
        </w:rPr>
      </w:pPr>
    </w:p>
    <w:p w:rsidR="00375373" w:rsidRPr="00D421C2" w:rsidRDefault="00375373" w:rsidP="00375373">
      <w:pPr>
        <w:jc w:val="center"/>
        <w:rPr>
          <w:rFonts w:ascii="Arial" w:eastAsia="Calibri" w:hAnsi="Arial" w:cs="Arial"/>
        </w:rPr>
      </w:pPr>
    </w:p>
    <w:p w:rsidR="00F70301" w:rsidRPr="00D421C2" w:rsidRDefault="00F70301" w:rsidP="00375373">
      <w:pPr>
        <w:jc w:val="center"/>
        <w:rPr>
          <w:rFonts w:ascii="Arial" w:eastAsia="Calibri" w:hAnsi="Arial" w:cs="Arial"/>
          <w:i/>
        </w:rPr>
      </w:pPr>
    </w:p>
    <w:p w:rsidR="00DE549C" w:rsidRPr="001F407D" w:rsidRDefault="00DE549C" w:rsidP="00DE549C">
      <w:pPr>
        <w:jc w:val="center"/>
        <w:rPr>
          <w:rFonts w:ascii="Arial" w:eastAsia="Calibri" w:hAnsi="Arial" w:cs="Arial"/>
          <w:i/>
          <w:sz w:val="40"/>
          <w:szCs w:val="40"/>
        </w:rPr>
      </w:pPr>
      <w:r w:rsidRPr="001F407D">
        <w:rPr>
          <w:rFonts w:ascii="Arial" w:eastAsia="Calibri" w:hAnsi="Arial" w:cs="Arial"/>
          <w:i/>
          <w:sz w:val="40"/>
          <w:szCs w:val="40"/>
        </w:rPr>
        <w:t>Your j</w:t>
      </w:r>
      <w:r w:rsidR="00AB5C85" w:rsidRPr="001F407D">
        <w:rPr>
          <w:rFonts w:ascii="Arial" w:eastAsia="Calibri" w:hAnsi="Arial" w:cs="Arial"/>
          <w:i/>
          <w:sz w:val="40"/>
          <w:szCs w:val="40"/>
        </w:rPr>
        <w:t xml:space="preserve">ourney to becoming a </w:t>
      </w:r>
    </w:p>
    <w:p w:rsidR="00375373" w:rsidRPr="001F407D" w:rsidRDefault="00AB5C85" w:rsidP="00DE549C">
      <w:pPr>
        <w:jc w:val="center"/>
        <w:rPr>
          <w:rFonts w:ascii="Arial" w:eastAsia="Calibri" w:hAnsi="Arial" w:cs="Arial"/>
          <w:i/>
          <w:sz w:val="40"/>
          <w:szCs w:val="40"/>
        </w:rPr>
      </w:pPr>
      <w:r w:rsidRPr="001F407D">
        <w:rPr>
          <w:rFonts w:ascii="Arial" w:eastAsia="Calibri" w:hAnsi="Arial" w:cs="Arial"/>
          <w:i/>
          <w:sz w:val="40"/>
          <w:szCs w:val="40"/>
        </w:rPr>
        <w:t xml:space="preserve">Police </w:t>
      </w:r>
      <w:r w:rsidR="00C25427" w:rsidRPr="001F407D">
        <w:rPr>
          <w:rFonts w:ascii="Arial" w:eastAsia="Calibri" w:hAnsi="Arial" w:cs="Arial"/>
          <w:i/>
          <w:sz w:val="40"/>
          <w:szCs w:val="40"/>
        </w:rPr>
        <w:t>Officer</w:t>
      </w:r>
      <w:r w:rsidR="00C860BF" w:rsidRPr="001F407D">
        <w:rPr>
          <w:rFonts w:ascii="Arial" w:eastAsia="Calibri" w:hAnsi="Arial" w:cs="Arial"/>
          <w:i/>
          <w:sz w:val="40"/>
          <w:szCs w:val="40"/>
        </w:rPr>
        <w:t xml:space="preserve"> </w:t>
      </w:r>
      <w:r w:rsidR="00375373" w:rsidRPr="001F407D">
        <w:rPr>
          <w:rFonts w:ascii="Arial" w:eastAsia="Calibri" w:hAnsi="Arial" w:cs="Arial"/>
          <w:i/>
          <w:sz w:val="40"/>
          <w:szCs w:val="40"/>
        </w:rPr>
        <w:t xml:space="preserve"> </w:t>
      </w:r>
    </w:p>
    <w:p w:rsidR="00375373" w:rsidRPr="00D421C2" w:rsidRDefault="00375373" w:rsidP="00375373">
      <w:pPr>
        <w:rPr>
          <w:rFonts w:ascii="Arial" w:eastAsia="Calibri" w:hAnsi="Arial" w:cs="Arial"/>
        </w:rPr>
      </w:pPr>
    </w:p>
    <w:p w:rsidR="00896093" w:rsidRPr="00D421C2" w:rsidRDefault="00896093" w:rsidP="00EC406E">
      <w:pPr>
        <w:jc w:val="center"/>
        <w:rPr>
          <w:rFonts w:ascii="Arial" w:eastAsia="Calibri" w:hAnsi="Arial" w:cs="Arial"/>
        </w:rPr>
      </w:pPr>
    </w:p>
    <w:p w:rsidR="00AB5C85" w:rsidRPr="00D421C2" w:rsidRDefault="00AB5C85" w:rsidP="00EC406E">
      <w:pPr>
        <w:jc w:val="center"/>
        <w:rPr>
          <w:rFonts w:ascii="Arial" w:eastAsia="Calibri" w:hAnsi="Arial" w:cs="Arial"/>
        </w:rPr>
      </w:pPr>
    </w:p>
    <w:p w:rsidR="00AB5C85" w:rsidRPr="00D421C2" w:rsidRDefault="00AB5C85" w:rsidP="00EC406E">
      <w:pPr>
        <w:jc w:val="center"/>
        <w:rPr>
          <w:rFonts w:ascii="Arial" w:eastAsia="Calibri" w:hAnsi="Arial" w:cs="Arial"/>
        </w:rPr>
      </w:pPr>
    </w:p>
    <w:p w:rsidR="00AB5C85" w:rsidRPr="00D421C2" w:rsidRDefault="00AB5C85" w:rsidP="00EC406E">
      <w:pPr>
        <w:jc w:val="center"/>
        <w:rPr>
          <w:rFonts w:ascii="Arial" w:eastAsia="Calibri" w:hAnsi="Arial" w:cs="Arial"/>
        </w:rPr>
      </w:pPr>
    </w:p>
    <w:p w:rsidR="00DF775D" w:rsidRPr="00D421C2" w:rsidRDefault="00DF775D" w:rsidP="00EC406E">
      <w:pPr>
        <w:jc w:val="center"/>
        <w:rPr>
          <w:rFonts w:ascii="Arial" w:eastAsia="Calibri" w:hAnsi="Arial" w:cs="Arial"/>
        </w:rPr>
      </w:pPr>
    </w:p>
    <w:p w:rsidR="00DF775D" w:rsidRPr="00D421C2" w:rsidRDefault="00DF775D" w:rsidP="00EC406E">
      <w:pPr>
        <w:jc w:val="center"/>
        <w:rPr>
          <w:rFonts w:ascii="Arial" w:eastAsia="Calibri" w:hAnsi="Arial" w:cs="Arial"/>
        </w:rPr>
      </w:pPr>
    </w:p>
    <w:p w:rsidR="00B064FB" w:rsidRPr="00D421C2" w:rsidRDefault="00B064FB" w:rsidP="00EC406E">
      <w:pPr>
        <w:jc w:val="center"/>
        <w:rPr>
          <w:rFonts w:ascii="Arial" w:eastAsia="Calibri" w:hAnsi="Arial" w:cs="Arial"/>
        </w:rPr>
      </w:pPr>
    </w:p>
    <w:p w:rsidR="00B064FB" w:rsidRPr="00D421C2" w:rsidRDefault="00B064FB" w:rsidP="00EC406E">
      <w:pPr>
        <w:jc w:val="center"/>
        <w:rPr>
          <w:rFonts w:ascii="Arial" w:eastAsia="Calibri" w:hAnsi="Arial" w:cs="Arial"/>
        </w:rPr>
      </w:pPr>
    </w:p>
    <w:p w:rsidR="00B064FB" w:rsidRPr="00D421C2" w:rsidRDefault="00B064FB" w:rsidP="00EC406E">
      <w:pPr>
        <w:jc w:val="center"/>
        <w:rPr>
          <w:rFonts w:ascii="Arial" w:eastAsia="Calibri" w:hAnsi="Arial" w:cs="Arial"/>
        </w:rPr>
      </w:pPr>
    </w:p>
    <w:p w:rsidR="00B064FB" w:rsidRPr="00D421C2" w:rsidRDefault="00B064FB" w:rsidP="00EC406E">
      <w:pPr>
        <w:jc w:val="center"/>
        <w:rPr>
          <w:rFonts w:ascii="Arial" w:eastAsia="Calibri" w:hAnsi="Arial" w:cs="Arial"/>
        </w:rPr>
      </w:pPr>
    </w:p>
    <w:p w:rsidR="00B064FB" w:rsidRPr="00D421C2" w:rsidRDefault="00B064FB" w:rsidP="00EC406E">
      <w:pPr>
        <w:jc w:val="center"/>
        <w:rPr>
          <w:rFonts w:ascii="Arial" w:eastAsia="Calibri" w:hAnsi="Arial" w:cs="Arial"/>
        </w:rPr>
      </w:pPr>
    </w:p>
    <w:p w:rsidR="00B064FB" w:rsidRPr="00D421C2" w:rsidRDefault="00B064FB" w:rsidP="00EC406E">
      <w:pPr>
        <w:jc w:val="center"/>
        <w:rPr>
          <w:rFonts w:ascii="Arial" w:eastAsia="Calibri" w:hAnsi="Arial" w:cs="Arial"/>
        </w:rPr>
      </w:pPr>
    </w:p>
    <w:p w:rsidR="00605769" w:rsidRPr="00D421C2" w:rsidRDefault="00605769" w:rsidP="00F70301">
      <w:pPr>
        <w:jc w:val="center"/>
        <w:rPr>
          <w:rFonts w:ascii="Arial" w:eastAsia="Calibri" w:hAnsi="Arial" w:cs="Arial"/>
        </w:rPr>
      </w:pPr>
    </w:p>
    <w:p w:rsidR="00F70301" w:rsidRDefault="00F70301" w:rsidP="00605769">
      <w:pPr>
        <w:rPr>
          <w:rFonts w:ascii="Arial" w:eastAsia="Calibri" w:hAnsi="Arial" w:cs="Arial"/>
          <w:noProof/>
        </w:rPr>
      </w:pPr>
    </w:p>
    <w:p w:rsidR="001F524F" w:rsidRDefault="001F524F" w:rsidP="00605769">
      <w:pPr>
        <w:rPr>
          <w:rFonts w:ascii="Arial" w:eastAsia="Calibri" w:hAnsi="Arial" w:cs="Arial"/>
          <w:noProof/>
        </w:rPr>
      </w:pPr>
    </w:p>
    <w:p w:rsidR="001F524F" w:rsidRDefault="001F524F" w:rsidP="00605769">
      <w:pPr>
        <w:rPr>
          <w:rFonts w:ascii="Arial" w:eastAsia="Calibri" w:hAnsi="Arial" w:cs="Arial"/>
          <w:noProof/>
        </w:rPr>
      </w:pPr>
    </w:p>
    <w:p w:rsidR="001F524F" w:rsidRDefault="001F524F" w:rsidP="001F524F">
      <w:pPr>
        <w:jc w:val="center"/>
        <w:rPr>
          <w:rFonts w:ascii="Arial" w:eastAsia="Calibri" w:hAnsi="Arial" w:cs="Arial"/>
          <w:noProof/>
        </w:rPr>
      </w:pPr>
      <w:r>
        <w:rPr>
          <w:rFonts w:ascii="Arial" w:eastAsiaTheme="majorEastAsia" w:hAnsi="Arial" w:cs="Arial"/>
          <w:b/>
          <w:bCs/>
          <w:noProof/>
          <w:color w:val="1F497D"/>
        </w:rPr>
        <w:lastRenderedPageBreak/>
        <w:drawing>
          <wp:inline distT="0" distB="0" distL="0" distR="0" wp14:anchorId="73167D11" wp14:editId="40C8DD54">
            <wp:extent cx="541020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1371600"/>
                    </a:xfrm>
                    <a:prstGeom prst="rect">
                      <a:avLst/>
                    </a:prstGeom>
                    <a:noFill/>
                    <a:ln>
                      <a:noFill/>
                    </a:ln>
                  </pic:spPr>
                </pic:pic>
              </a:graphicData>
            </a:graphic>
          </wp:inline>
        </w:drawing>
      </w:r>
    </w:p>
    <w:p w:rsidR="00F70301" w:rsidRPr="00C70167" w:rsidRDefault="000A2504" w:rsidP="00605769">
      <w:pPr>
        <w:rPr>
          <w:rFonts w:eastAsia="Calibri" w:cstheme="minorHAnsi"/>
          <w:b/>
        </w:rPr>
      </w:pPr>
      <w:r w:rsidRPr="00C70167">
        <w:rPr>
          <w:rFonts w:eastAsiaTheme="majorEastAsia" w:cstheme="minorHAnsi"/>
          <w:b/>
          <w:bCs/>
          <w:color w:val="1F497D"/>
        </w:rPr>
        <w:t>Welcome</w:t>
      </w:r>
      <w:r w:rsidRPr="00C70167">
        <w:rPr>
          <w:rFonts w:eastAsia="Calibri" w:cstheme="minorHAnsi"/>
          <w:b/>
        </w:rPr>
        <w:t xml:space="preserve"> </w:t>
      </w:r>
      <w:r w:rsidRPr="00C70167">
        <w:rPr>
          <w:rFonts w:eastAsiaTheme="majorEastAsia" w:cstheme="minorHAnsi"/>
          <w:b/>
          <w:bCs/>
          <w:color w:val="1F497D"/>
        </w:rPr>
        <w:t>Information</w:t>
      </w:r>
      <w:r w:rsidR="00D36597" w:rsidRPr="00C70167">
        <w:rPr>
          <w:rFonts w:eastAsiaTheme="majorEastAsia" w:cstheme="minorHAnsi"/>
          <w:b/>
          <w:bCs/>
          <w:color w:val="1F497D"/>
        </w:rPr>
        <w:t xml:space="preserve"> </w:t>
      </w:r>
    </w:p>
    <w:p w:rsidR="00B064FB" w:rsidRPr="00C70167" w:rsidRDefault="00B064FB" w:rsidP="00B064FB">
      <w:pPr>
        <w:pStyle w:val="ListParagraph"/>
        <w:ind w:left="0"/>
        <w:jc w:val="both"/>
        <w:rPr>
          <w:rFonts w:cstheme="minorHAnsi"/>
        </w:rPr>
      </w:pPr>
      <w:r w:rsidRPr="00C70167">
        <w:rPr>
          <w:rFonts w:cstheme="minorHAnsi"/>
        </w:rPr>
        <w:t>Policing is a 24/7 job, and will impact on your life like no other job.  The role of a police officer is always unpredictable and every day is different.  You will face members of the public who seek your help and will look to you for leadership in times of crisis and distress and you will make an impact on the lives of all the people you meet through the role you undertake.</w:t>
      </w:r>
    </w:p>
    <w:p w:rsidR="00B064FB" w:rsidRPr="00C70167" w:rsidRDefault="00B064FB" w:rsidP="00B064FB">
      <w:pPr>
        <w:pStyle w:val="ListParagraph"/>
        <w:ind w:left="0"/>
        <w:jc w:val="both"/>
        <w:rPr>
          <w:rFonts w:cstheme="minorHAnsi"/>
        </w:rPr>
      </w:pPr>
    </w:p>
    <w:p w:rsidR="00B064FB" w:rsidRPr="00C70167" w:rsidRDefault="00B064FB" w:rsidP="00B064FB">
      <w:pPr>
        <w:pStyle w:val="ListParagraph"/>
        <w:ind w:left="0"/>
        <w:jc w:val="both"/>
        <w:rPr>
          <w:rFonts w:cstheme="minorHAnsi"/>
        </w:rPr>
      </w:pPr>
      <w:r w:rsidRPr="00C70167">
        <w:rPr>
          <w:rFonts w:cstheme="minorHAnsi"/>
        </w:rPr>
        <w:t>Before you embark on an application form for the role of police officer, you must realise the implications the role will have on you.  The role will affect when you can take annual leave, and sometimes you will be unable get the leave you want, for example for Christmas and family events.  The role will test you physically as well as emotionally.</w:t>
      </w:r>
    </w:p>
    <w:p w:rsidR="00B064FB" w:rsidRPr="00C70167" w:rsidRDefault="00B064FB" w:rsidP="00B064FB">
      <w:pPr>
        <w:pStyle w:val="ListParagraph"/>
        <w:ind w:left="0"/>
        <w:jc w:val="both"/>
        <w:rPr>
          <w:rFonts w:cstheme="minorHAnsi"/>
        </w:rPr>
      </w:pPr>
    </w:p>
    <w:p w:rsidR="00B064FB" w:rsidRPr="00C70167" w:rsidRDefault="00B064FB" w:rsidP="00B064FB">
      <w:pPr>
        <w:pStyle w:val="ListParagraph"/>
        <w:ind w:left="0"/>
        <w:jc w:val="both"/>
        <w:rPr>
          <w:rFonts w:cstheme="minorHAnsi"/>
        </w:rPr>
      </w:pPr>
      <w:r w:rsidRPr="00C70167">
        <w:rPr>
          <w:rFonts w:cstheme="minorHAnsi"/>
        </w:rPr>
        <w:t xml:space="preserve">This information document is to help you to prepare for the application process.  Please take time to read this sheet and explore the web sites </w:t>
      </w:r>
      <w:hyperlink r:id="rId10" w:history="1">
        <w:r w:rsidRPr="00C70167">
          <w:rPr>
            <w:rStyle w:val="Hyperlink"/>
            <w:rFonts w:cstheme="minorHAnsi"/>
          </w:rPr>
          <w:t>www.hertspolicecareers.co.uk</w:t>
        </w:r>
      </w:hyperlink>
      <w:r w:rsidRPr="00C70167">
        <w:rPr>
          <w:rFonts w:cstheme="minorHAnsi"/>
        </w:rPr>
        <w:t xml:space="preserve"> and</w:t>
      </w:r>
      <w:r w:rsidR="00CA2271">
        <w:rPr>
          <w:rFonts w:cstheme="minorHAnsi"/>
        </w:rPr>
        <w:t xml:space="preserve"> </w:t>
      </w:r>
      <w:hyperlink r:id="rId11" w:history="1">
        <w:r w:rsidR="00CA2271">
          <w:rPr>
            <w:rStyle w:val="Hyperlink"/>
          </w:rPr>
          <w:t>www.joiningthepolice.co.uk</w:t>
        </w:r>
      </w:hyperlink>
      <w:r w:rsidRPr="00C70167">
        <w:rPr>
          <w:rFonts w:cstheme="minorHAnsi"/>
        </w:rPr>
        <w:t>, before you commence your application form.</w:t>
      </w:r>
    </w:p>
    <w:p w:rsidR="00D91B01" w:rsidRPr="00C70167" w:rsidRDefault="00D91B01" w:rsidP="00B064FB">
      <w:pPr>
        <w:pStyle w:val="ListParagraph"/>
        <w:ind w:left="0"/>
        <w:jc w:val="both"/>
        <w:rPr>
          <w:rFonts w:cstheme="minorHAnsi"/>
        </w:rPr>
      </w:pPr>
    </w:p>
    <w:p w:rsidR="00D91B01" w:rsidRDefault="00D91B01" w:rsidP="00B064FB">
      <w:pPr>
        <w:pStyle w:val="ListParagraph"/>
        <w:ind w:left="0"/>
        <w:jc w:val="both"/>
        <w:rPr>
          <w:rStyle w:val="Hyperlink"/>
        </w:rPr>
      </w:pPr>
      <w:r w:rsidRPr="00C70167">
        <w:rPr>
          <w:rFonts w:cstheme="minorHAnsi"/>
        </w:rPr>
        <w:t xml:space="preserve">You can also undertake a pre-application questionnaire, where you can check your eligibility and gain an understanding of the role of a police officer through </w:t>
      </w:r>
      <w:hyperlink r:id="rId12" w:history="1">
        <w:r w:rsidR="00CA2271">
          <w:rPr>
            <w:rStyle w:val="Hyperlink"/>
          </w:rPr>
          <w:t>https://www.joiningthepolice.co.uk/is-policing-right-for-me</w:t>
        </w:r>
      </w:hyperlink>
    </w:p>
    <w:p w:rsidR="002E5D72" w:rsidRPr="00C70167" w:rsidRDefault="002E5D72" w:rsidP="00B064FB">
      <w:pPr>
        <w:pStyle w:val="ListParagraph"/>
        <w:ind w:left="0"/>
        <w:jc w:val="both"/>
        <w:rPr>
          <w:rFonts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1F37A2" w:rsidRPr="00122F13" w:rsidRDefault="001F37A2" w:rsidP="001F37A2">
      <w:pPr>
        <w:pStyle w:val="ListParagraph"/>
        <w:ind w:left="0"/>
        <w:rPr>
          <w:rFonts w:eastAsiaTheme="majorEastAsia" w:cstheme="minorHAnsi"/>
          <w:b/>
          <w:bCs/>
          <w:color w:val="1F497D"/>
          <w:u w:val="single"/>
        </w:rPr>
      </w:pPr>
      <w:r w:rsidRPr="00122F13">
        <w:rPr>
          <w:rFonts w:eastAsiaTheme="majorEastAsia" w:cstheme="minorHAnsi"/>
          <w:b/>
          <w:bCs/>
          <w:color w:val="1F497D"/>
          <w:u w:val="single"/>
        </w:rPr>
        <w:lastRenderedPageBreak/>
        <w:t>The Recruitment Process</w:t>
      </w:r>
    </w:p>
    <w:p w:rsidR="001F37A2" w:rsidRPr="00122F13" w:rsidRDefault="001F37A2" w:rsidP="001F37A2">
      <w:pPr>
        <w:spacing w:after="0" w:line="240" w:lineRule="auto"/>
        <w:jc w:val="both"/>
        <w:rPr>
          <w:rFonts w:cstheme="minorHAnsi"/>
          <w:b/>
          <w:color w:val="000000"/>
        </w:rPr>
      </w:pPr>
      <w:r w:rsidRPr="00122F13">
        <w:rPr>
          <w:rFonts w:cstheme="minorHAnsi"/>
          <w:b/>
          <w:color w:val="000000"/>
        </w:rPr>
        <w:t>Police Officer Selection Process</w:t>
      </w:r>
    </w:p>
    <w:p w:rsidR="001F37A2" w:rsidRPr="00122F13" w:rsidRDefault="001F37A2" w:rsidP="001F37A2">
      <w:pPr>
        <w:spacing w:after="0" w:line="240" w:lineRule="auto"/>
        <w:jc w:val="both"/>
        <w:rPr>
          <w:rFonts w:cstheme="minorHAnsi"/>
          <w:color w:val="000000"/>
        </w:rPr>
      </w:pPr>
    </w:p>
    <w:p w:rsidR="001F37A2" w:rsidRPr="00122F13" w:rsidRDefault="001F37A2" w:rsidP="001F37A2">
      <w:pPr>
        <w:spacing w:after="0" w:line="240" w:lineRule="auto"/>
        <w:jc w:val="both"/>
        <w:rPr>
          <w:rFonts w:cstheme="minorHAnsi"/>
          <w:color w:val="000000"/>
        </w:rPr>
      </w:pPr>
      <w:r w:rsidRPr="00122F13">
        <w:rPr>
          <w:rFonts w:cstheme="minorHAnsi"/>
          <w:color w:val="000000"/>
        </w:rPr>
        <w:t>The selection process is designed to test the core competencies, deemed suitable for the role of a Police Officer which are constantly assessed during the selection process. The competencies are:-</w:t>
      </w:r>
    </w:p>
    <w:p w:rsidR="001F37A2" w:rsidRPr="00122F13" w:rsidRDefault="001F37A2" w:rsidP="001F37A2">
      <w:pPr>
        <w:spacing w:after="0" w:line="240" w:lineRule="auto"/>
        <w:jc w:val="both"/>
        <w:rPr>
          <w:rFonts w:cstheme="minorHAnsi"/>
          <w:color w:val="000000"/>
        </w:rPr>
      </w:pPr>
    </w:p>
    <w:p w:rsidR="001F37A2" w:rsidRPr="00122F13" w:rsidRDefault="001F37A2" w:rsidP="001F37A2">
      <w:pPr>
        <w:numPr>
          <w:ilvl w:val="0"/>
          <w:numId w:val="4"/>
        </w:numPr>
        <w:spacing w:after="0" w:line="240" w:lineRule="auto"/>
        <w:jc w:val="both"/>
        <w:rPr>
          <w:rFonts w:cstheme="minorHAnsi"/>
          <w:color w:val="000000"/>
        </w:rPr>
      </w:pPr>
      <w:r w:rsidRPr="00122F13">
        <w:rPr>
          <w:rFonts w:cstheme="minorHAnsi"/>
          <w:color w:val="000000"/>
        </w:rPr>
        <w:t>Decision Making</w:t>
      </w:r>
    </w:p>
    <w:p w:rsidR="001F37A2" w:rsidRPr="00122F13" w:rsidRDefault="001F37A2" w:rsidP="001F37A2">
      <w:pPr>
        <w:numPr>
          <w:ilvl w:val="0"/>
          <w:numId w:val="4"/>
        </w:numPr>
        <w:spacing w:after="0" w:line="240" w:lineRule="auto"/>
        <w:jc w:val="both"/>
        <w:rPr>
          <w:rFonts w:cstheme="minorHAnsi"/>
          <w:color w:val="000000"/>
        </w:rPr>
      </w:pPr>
      <w:r w:rsidRPr="00122F13">
        <w:rPr>
          <w:rFonts w:cstheme="minorHAnsi"/>
          <w:color w:val="000000"/>
        </w:rPr>
        <w:t>Openness to Change</w:t>
      </w:r>
    </w:p>
    <w:p w:rsidR="001F37A2" w:rsidRPr="00122F13" w:rsidRDefault="001F37A2" w:rsidP="001F37A2">
      <w:pPr>
        <w:numPr>
          <w:ilvl w:val="0"/>
          <w:numId w:val="4"/>
        </w:numPr>
        <w:spacing w:after="0" w:line="240" w:lineRule="auto"/>
        <w:jc w:val="both"/>
        <w:rPr>
          <w:rFonts w:cstheme="minorHAnsi"/>
          <w:color w:val="000000"/>
        </w:rPr>
      </w:pPr>
      <w:r w:rsidRPr="00122F13">
        <w:rPr>
          <w:rFonts w:cstheme="minorHAnsi"/>
          <w:color w:val="000000"/>
        </w:rPr>
        <w:t>Service Delivery</w:t>
      </w:r>
    </w:p>
    <w:p w:rsidR="001F37A2" w:rsidRPr="00122F13" w:rsidRDefault="001F37A2" w:rsidP="001F37A2">
      <w:pPr>
        <w:numPr>
          <w:ilvl w:val="0"/>
          <w:numId w:val="4"/>
        </w:numPr>
        <w:spacing w:after="0" w:line="240" w:lineRule="auto"/>
        <w:jc w:val="both"/>
        <w:rPr>
          <w:rFonts w:cstheme="minorHAnsi"/>
          <w:color w:val="000000"/>
        </w:rPr>
      </w:pPr>
      <w:r w:rsidRPr="00122F13">
        <w:rPr>
          <w:rFonts w:cstheme="minorHAnsi"/>
          <w:color w:val="000000"/>
        </w:rPr>
        <w:t>Professionalism</w:t>
      </w:r>
    </w:p>
    <w:p w:rsidR="001F37A2" w:rsidRPr="00122F13" w:rsidRDefault="001F37A2" w:rsidP="001F37A2">
      <w:pPr>
        <w:numPr>
          <w:ilvl w:val="0"/>
          <w:numId w:val="4"/>
        </w:numPr>
        <w:spacing w:after="0" w:line="240" w:lineRule="auto"/>
        <w:jc w:val="both"/>
        <w:rPr>
          <w:rFonts w:cstheme="minorHAnsi"/>
          <w:color w:val="000000"/>
        </w:rPr>
      </w:pPr>
      <w:r w:rsidRPr="00122F13">
        <w:rPr>
          <w:rFonts w:cstheme="minorHAnsi"/>
          <w:color w:val="000000"/>
        </w:rPr>
        <w:t>Serving the Public</w:t>
      </w:r>
    </w:p>
    <w:p w:rsidR="001F37A2" w:rsidRPr="00122F13" w:rsidRDefault="001F37A2" w:rsidP="001F37A2">
      <w:pPr>
        <w:numPr>
          <w:ilvl w:val="0"/>
          <w:numId w:val="4"/>
        </w:numPr>
        <w:spacing w:after="0" w:line="240" w:lineRule="auto"/>
        <w:jc w:val="both"/>
        <w:rPr>
          <w:rFonts w:cstheme="minorHAnsi"/>
          <w:color w:val="000000"/>
        </w:rPr>
      </w:pPr>
      <w:r w:rsidRPr="00122F13">
        <w:rPr>
          <w:rFonts w:cstheme="minorHAnsi"/>
          <w:color w:val="000000"/>
        </w:rPr>
        <w:t>Working with Others</w:t>
      </w:r>
    </w:p>
    <w:p w:rsidR="001F37A2" w:rsidRPr="00122F13" w:rsidRDefault="001F37A2" w:rsidP="001F37A2">
      <w:pPr>
        <w:spacing w:after="0" w:line="240" w:lineRule="auto"/>
        <w:jc w:val="both"/>
        <w:rPr>
          <w:rFonts w:cstheme="minorHAnsi"/>
          <w:color w:val="000000"/>
        </w:rPr>
      </w:pPr>
    </w:p>
    <w:p w:rsidR="001F37A2" w:rsidRPr="00122F13" w:rsidRDefault="001F37A2" w:rsidP="001F37A2">
      <w:pPr>
        <w:spacing w:after="0" w:line="240" w:lineRule="auto"/>
        <w:jc w:val="both"/>
        <w:rPr>
          <w:rFonts w:cstheme="minorHAnsi"/>
        </w:rPr>
      </w:pPr>
      <w:r w:rsidRPr="00122F13">
        <w:rPr>
          <w:rFonts w:cstheme="minorHAnsi"/>
          <w:b/>
        </w:rPr>
        <w:t>Stage One - Competency Based Application</w:t>
      </w:r>
    </w:p>
    <w:p w:rsidR="001F37A2" w:rsidRPr="00122F13" w:rsidRDefault="001F37A2" w:rsidP="001F37A2">
      <w:pPr>
        <w:jc w:val="both"/>
        <w:rPr>
          <w:rFonts w:cstheme="minorHAnsi"/>
        </w:rPr>
      </w:pPr>
      <w:r w:rsidRPr="00122F13">
        <w:rPr>
          <w:rFonts w:cstheme="minorHAnsi"/>
        </w:rPr>
        <w:t>You are required to complete an online, competency based application form.  The application form will be assessed by trained assessors and you will be informed within 4 weeks of submitting your application as to whether you have been successful and will be continuing to stage 2.</w:t>
      </w:r>
    </w:p>
    <w:p w:rsidR="001F37A2" w:rsidRDefault="001F37A2" w:rsidP="001F37A2">
      <w:pPr>
        <w:spacing w:after="0" w:line="240" w:lineRule="auto"/>
        <w:jc w:val="both"/>
        <w:rPr>
          <w:rFonts w:cstheme="minorHAnsi"/>
          <w:b/>
        </w:rPr>
      </w:pPr>
      <w:r w:rsidRPr="00122F13">
        <w:rPr>
          <w:rFonts w:cstheme="minorHAnsi"/>
          <w:b/>
        </w:rPr>
        <w:t xml:space="preserve">Stage Two – National </w:t>
      </w:r>
      <w:r>
        <w:rPr>
          <w:rFonts w:cstheme="minorHAnsi"/>
          <w:b/>
        </w:rPr>
        <w:t>Online</w:t>
      </w:r>
      <w:r w:rsidRPr="00122F13">
        <w:rPr>
          <w:rFonts w:cstheme="minorHAnsi"/>
          <w:b/>
        </w:rPr>
        <w:t xml:space="preserve"> Assessment </w:t>
      </w:r>
      <w:r>
        <w:rPr>
          <w:rFonts w:cstheme="minorHAnsi"/>
          <w:b/>
        </w:rPr>
        <w:t>Process</w:t>
      </w:r>
    </w:p>
    <w:p w:rsidR="001F37A2" w:rsidRPr="0063151E" w:rsidRDefault="001F37A2" w:rsidP="001F37A2">
      <w:pPr>
        <w:autoSpaceDE w:val="0"/>
        <w:autoSpaceDN w:val="0"/>
        <w:adjustRightInd w:val="0"/>
        <w:spacing w:after="0" w:line="240" w:lineRule="auto"/>
        <w:jc w:val="both"/>
        <w:rPr>
          <w:rFonts w:cstheme="minorHAnsi"/>
          <w:color w:val="000000"/>
        </w:rPr>
      </w:pPr>
      <w:r w:rsidRPr="0063151E">
        <w:rPr>
          <w:rFonts w:cstheme="minorHAnsi"/>
          <w:color w:val="000000"/>
        </w:rPr>
        <w:t xml:space="preserve">The College of Policing online assessment process is an online process for the recruitment of police constables. It is a series of stages containing exercises that test the key competencies and values that are important for police constables. The Competency and Values Framework (CVF) sets out the behaviours expected of everyone working in policing. You can find out more about the CVF here: </w:t>
      </w:r>
    </w:p>
    <w:p w:rsidR="001F37A2" w:rsidRDefault="005047BD" w:rsidP="001F37A2">
      <w:pPr>
        <w:spacing w:after="0" w:line="240" w:lineRule="auto"/>
        <w:jc w:val="both"/>
        <w:rPr>
          <w:rFonts w:cstheme="minorHAnsi"/>
          <w:color w:val="000000"/>
        </w:rPr>
      </w:pPr>
      <w:hyperlink r:id="rId13" w:history="1">
        <w:r w:rsidR="001F37A2" w:rsidRPr="003C4498">
          <w:rPr>
            <w:rStyle w:val="Hyperlink"/>
            <w:rFonts w:cstheme="minorHAnsi"/>
          </w:rPr>
          <w:t>https://www.college.police.uk/What-we-do/Development/competency-and-values-framework/Pages/Competency-and-Values-framework.aspx</w:t>
        </w:r>
      </w:hyperlink>
      <w:r w:rsidR="001F37A2">
        <w:rPr>
          <w:rFonts w:cstheme="minorHAnsi"/>
          <w:color w:val="000000"/>
        </w:rPr>
        <w:t xml:space="preserve"> </w:t>
      </w:r>
    </w:p>
    <w:p w:rsidR="001F37A2" w:rsidRPr="0063151E" w:rsidRDefault="001F37A2" w:rsidP="001F37A2">
      <w:pPr>
        <w:spacing w:after="0" w:line="240" w:lineRule="auto"/>
        <w:jc w:val="both"/>
        <w:rPr>
          <w:rFonts w:cstheme="minorHAnsi"/>
        </w:rPr>
      </w:pPr>
    </w:p>
    <w:p w:rsidR="001F37A2" w:rsidRPr="00122F13" w:rsidRDefault="001F37A2" w:rsidP="001F37A2">
      <w:pPr>
        <w:spacing w:after="0" w:line="240" w:lineRule="auto"/>
        <w:jc w:val="both"/>
        <w:rPr>
          <w:rFonts w:cstheme="minorHAnsi"/>
        </w:rPr>
      </w:pPr>
      <w:r w:rsidRPr="00122F13">
        <w:rPr>
          <w:rFonts w:cstheme="minorHAnsi"/>
        </w:rPr>
        <w:t>You will be invited to attend a</w:t>
      </w:r>
      <w:r>
        <w:rPr>
          <w:rFonts w:cstheme="minorHAnsi"/>
        </w:rPr>
        <w:t xml:space="preserve">n online </w:t>
      </w:r>
      <w:r w:rsidRPr="00122F13">
        <w:rPr>
          <w:rFonts w:cstheme="minorHAnsi"/>
        </w:rPr>
        <w:t xml:space="preserve">National Search Assessment Centre which is </w:t>
      </w:r>
      <w:r>
        <w:rPr>
          <w:rFonts w:cstheme="minorHAnsi"/>
        </w:rPr>
        <w:t>run by the College of Policing</w:t>
      </w:r>
      <w:r w:rsidRPr="00122F13">
        <w:rPr>
          <w:rFonts w:cstheme="minorHAnsi"/>
        </w:rPr>
        <w:t xml:space="preserve">.  The Assessment Centre will consist of the following assessments: </w:t>
      </w:r>
    </w:p>
    <w:p w:rsidR="001F37A2" w:rsidRPr="00122F13" w:rsidRDefault="001F37A2" w:rsidP="001F37A2">
      <w:pPr>
        <w:spacing w:after="0" w:line="240" w:lineRule="auto"/>
        <w:jc w:val="both"/>
        <w:rPr>
          <w:rFonts w:cstheme="minorHAnsi"/>
        </w:rPr>
      </w:pPr>
    </w:p>
    <w:p w:rsidR="001F37A2" w:rsidRPr="00122F13" w:rsidRDefault="001F37A2" w:rsidP="001F37A2">
      <w:pPr>
        <w:numPr>
          <w:ilvl w:val="0"/>
          <w:numId w:val="5"/>
        </w:numPr>
        <w:spacing w:after="0" w:line="240" w:lineRule="auto"/>
        <w:jc w:val="both"/>
        <w:rPr>
          <w:rFonts w:cstheme="minorHAnsi"/>
        </w:rPr>
      </w:pPr>
      <w:r>
        <w:rPr>
          <w:rFonts w:cstheme="minorHAnsi"/>
        </w:rPr>
        <w:t>Part 1 – Situational Judgement Test (SJT)</w:t>
      </w:r>
    </w:p>
    <w:p w:rsidR="001F37A2" w:rsidRPr="00122F13" w:rsidRDefault="001F37A2" w:rsidP="001F37A2">
      <w:pPr>
        <w:numPr>
          <w:ilvl w:val="0"/>
          <w:numId w:val="5"/>
        </w:numPr>
        <w:spacing w:after="0" w:line="240" w:lineRule="auto"/>
        <w:jc w:val="both"/>
        <w:rPr>
          <w:rFonts w:cstheme="minorHAnsi"/>
        </w:rPr>
      </w:pPr>
      <w:r>
        <w:rPr>
          <w:rFonts w:cstheme="minorHAnsi"/>
        </w:rPr>
        <w:t>Part 2 – Competency-based interview</w:t>
      </w:r>
    </w:p>
    <w:p w:rsidR="001F37A2" w:rsidRPr="00122F13" w:rsidRDefault="001F37A2" w:rsidP="001F37A2">
      <w:pPr>
        <w:numPr>
          <w:ilvl w:val="0"/>
          <w:numId w:val="5"/>
        </w:numPr>
        <w:spacing w:after="0" w:line="240" w:lineRule="auto"/>
        <w:jc w:val="both"/>
        <w:rPr>
          <w:rFonts w:cstheme="minorHAnsi"/>
        </w:rPr>
      </w:pPr>
      <w:r>
        <w:rPr>
          <w:rFonts w:cstheme="minorHAnsi"/>
        </w:rPr>
        <w:t>Part 3 – Written Assessment and Briefing Exercise</w:t>
      </w:r>
    </w:p>
    <w:p w:rsidR="001F37A2" w:rsidRDefault="001F37A2" w:rsidP="001F37A2">
      <w:pPr>
        <w:spacing w:after="0" w:line="240" w:lineRule="auto"/>
        <w:jc w:val="both"/>
        <w:rPr>
          <w:rFonts w:cstheme="minorHAnsi"/>
        </w:rPr>
      </w:pPr>
    </w:p>
    <w:p w:rsidR="001F37A2" w:rsidRDefault="001F37A2" w:rsidP="001F37A2">
      <w:pPr>
        <w:spacing w:after="0" w:line="240" w:lineRule="auto"/>
        <w:jc w:val="both"/>
      </w:pPr>
      <w:r>
        <w:t xml:space="preserve">No prior knowledge of the role of a police officer or any policing knowledge is required to complete the exercises. Further information on the role profile of a police constable can be found here: </w:t>
      </w:r>
      <w:hyperlink r:id="rId14" w:history="1">
        <w:r w:rsidRPr="003C4498">
          <w:rPr>
            <w:rStyle w:val="Hyperlink"/>
          </w:rPr>
          <w:t>https://profdev.college.police.uk/professional-profile/police-constable/</w:t>
        </w:r>
      </w:hyperlink>
      <w:r>
        <w:t xml:space="preserve"> </w:t>
      </w:r>
    </w:p>
    <w:p w:rsidR="001F37A2" w:rsidRDefault="001F37A2" w:rsidP="001F37A2">
      <w:pPr>
        <w:spacing w:after="0" w:line="240" w:lineRule="auto"/>
        <w:jc w:val="both"/>
        <w:rPr>
          <w:rFonts w:cstheme="minorHAnsi"/>
        </w:rPr>
      </w:pPr>
    </w:p>
    <w:p w:rsidR="001F37A2" w:rsidRPr="007A0C4A" w:rsidRDefault="002B1D72" w:rsidP="001F37A2">
      <w:pPr>
        <w:spacing w:after="0" w:line="240" w:lineRule="auto"/>
        <w:jc w:val="both"/>
        <w:rPr>
          <w:rFonts w:cstheme="minorHAnsi"/>
        </w:rPr>
      </w:pPr>
      <w:r>
        <w:rPr>
          <w:rFonts w:cstheme="minorHAnsi"/>
        </w:rPr>
        <w:t xml:space="preserve">You will receive your results via email once all 3 </w:t>
      </w:r>
      <w:r w:rsidR="009B32F4">
        <w:rPr>
          <w:rFonts w:cstheme="minorHAnsi"/>
        </w:rPr>
        <w:t>parts</w:t>
      </w:r>
      <w:r>
        <w:rPr>
          <w:rFonts w:cstheme="minorHAnsi"/>
        </w:rPr>
        <w:t xml:space="preserve"> are completed. </w:t>
      </w:r>
      <w:r w:rsidR="001F37A2">
        <w:rPr>
          <w:rFonts w:cstheme="minorHAnsi"/>
        </w:rPr>
        <w:t xml:space="preserve"> </w:t>
      </w:r>
    </w:p>
    <w:p w:rsidR="001F37A2" w:rsidRPr="00122F13" w:rsidRDefault="001F37A2" w:rsidP="001F37A2">
      <w:pPr>
        <w:spacing w:after="0" w:line="240" w:lineRule="auto"/>
        <w:jc w:val="both"/>
        <w:rPr>
          <w:rFonts w:cstheme="minorHAnsi"/>
        </w:rPr>
      </w:pPr>
      <w:r>
        <w:rPr>
          <w:rFonts w:cstheme="minorHAnsi"/>
        </w:rPr>
        <w:t>Detailed information on each stage will be provided to candidates prior to undertaking this stage of the process.</w:t>
      </w:r>
      <w:r w:rsidRPr="00122F13">
        <w:rPr>
          <w:rFonts w:cstheme="minorHAnsi"/>
        </w:rPr>
        <w:t xml:space="preserve">  </w:t>
      </w:r>
      <w:r w:rsidR="009B32F4">
        <w:rPr>
          <w:rFonts w:cstheme="minorHAnsi"/>
        </w:rPr>
        <w:t>Once successful you will move onto Stage Three.</w:t>
      </w:r>
    </w:p>
    <w:p w:rsidR="001F37A2" w:rsidRPr="00122F13" w:rsidRDefault="001F37A2" w:rsidP="001F37A2">
      <w:pPr>
        <w:spacing w:after="0" w:line="240" w:lineRule="auto"/>
        <w:jc w:val="both"/>
        <w:rPr>
          <w:rFonts w:cstheme="minorHAnsi"/>
        </w:rPr>
      </w:pPr>
    </w:p>
    <w:p w:rsidR="001F37A2" w:rsidRPr="00122F13" w:rsidRDefault="001F37A2" w:rsidP="001F37A2">
      <w:pPr>
        <w:spacing w:after="0" w:line="240" w:lineRule="auto"/>
        <w:jc w:val="both"/>
        <w:rPr>
          <w:rFonts w:cstheme="minorHAnsi"/>
          <w:b/>
        </w:rPr>
      </w:pPr>
      <w:r w:rsidRPr="00122F13">
        <w:rPr>
          <w:rFonts w:cstheme="minorHAnsi"/>
          <w:b/>
        </w:rPr>
        <w:t>Stage Three – In Force Interview</w:t>
      </w:r>
    </w:p>
    <w:p w:rsidR="001F37A2" w:rsidRDefault="001F37A2" w:rsidP="001F37A2">
      <w:pPr>
        <w:spacing w:after="0" w:line="240" w:lineRule="auto"/>
        <w:jc w:val="both"/>
        <w:rPr>
          <w:rFonts w:cstheme="minorHAnsi"/>
        </w:rPr>
      </w:pPr>
      <w:r w:rsidRPr="00122F13">
        <w:rPr>
          <w:rFonts w:cstheme="minorHAnsi"/>
        </w:rPr>
        <w:t>You will be invited to undertake a</w:t>
      </w:r>
      <w:r>
        <w:rPr>
          <w:rFonts w:cstheme="minorHAnsi"/>
        </w:rPr>
        <w:t>n online</w:t>
      </w:r>
      <w:r w:rsidRPr="00122F13">
        <w:rPr>
          <w:rFonts w:cstheme="minorHAnsi"/>
        </w:rPr>
        <w:t xml:space="preserve"> Force interview which will assess your values and motivations to join </w:t>
      </w:r>
      <w:r w:rsidR="002B1D72">
        <w:rPr>
          <w:rFonts w:cstheme="minorHAnsi"/>
        </w:rPr>
        <w:t>Hertfordshire Constabulary</w:t>
      </w:r>
      <w:r w:rsidRPr="00122F13">
        <w:rPr>
          <w:rFonts w:cstheme="minorHAnsi"/>
        </w:rPr>
        <w:t xml:space="preserve">.  If you are successful at interview, then you progress to Stage Four of the process.  </w:t>
      </w:r>
    </w:p>
    <w:p w:rsidR="002E5D72" w:rsidRDefault="002E5D72" w:rsidP="001F37A2">
      <w:pPr>
        <w:spacing w:after="0" w:line="240" w:lineRule="auto"/>
        <w:jc w:val="both"/>
        <w:rPr>
          <w:rFonts w:cstheme="minorHAnsi"/>
        </w:rPr>
      </w:pPr>
    </w:p>
    <w:p w:rsidR="002E5D72" w:rsidRPr="00122F13" w:rsidRDefault="002E5D72" w:rsidP="002E5D72">
      <w:pPr>
        <w:spacing w:after="0" w:line="240" w:lineRule="auto"/>
        <w:jc w:val="both"/>
        <w:rPr>
          <w:rFonts w:cstheme="minorHAnsi"/>
          <w:b/>
        </w:rPr>
      </w:pPr>
      <w:r w:rsidRPr="00122F13">
        <w:rPr>
          <w:rFonts w:cstheme="minorHAnsi"/>
          <w:b/>
        </w:rPr>
        <w:t>Stage Four – Pre-Appointment Checks</w:t>
      </w:r>
    </w:p>
    <w:p w:rsidR="002E5D72" w:rsidRPr="00122F13" w:rsidRDefault="002E5D72" w:rsidP="002E5D72">
      <w:pPr>
        <w:autoSpaceDE w:val="0"/>
        <w:autoSpaceDN w:val="0"/>
        <w:adjustRightInd w:val="0"/>
        <w:spacing w:after="0" w:line="240" w:lineRule="auto"/>
        <w:jc w:val="both"/>
        <w:rPr>
          <w:rFonts w:eastAsiaTheme="minorHAnsi" w:cstheme="minorHAnsi"/>
          <w:color w:val="000000"/>
        </w:rPr>
      </w:pPr>
    </w:p>
    <w:p w:rsidR="002E5D72" w:rsidRPr="006B783A" w:rsidRDefault="002E5D72" w:rsidP="002E5D72">
      <w:pPr>
        <w:pStyle w:val="ListParagraph"/>
        <w:numPr>
          <w:ilvl w:val="0"/>
          <w:numId w:val="15"/>
        </w:numPr>
        <w:autoSpaceDE w:val="0"/>
        <w:autoSpaceDN w:val="0"/>
        <w:adjustRightInd w:val="0"/>
        <w:spacing w:after="0" w:line="240" w:lineRule="auto"/>
        <w:jc w:val="both"/>
        <w:rPr>
          <w:rFonts w:eastAsiaTheme="minorHAnsi" w:cstheme="minorHAnsi"/>
          <w:color w:val="000000"/>
        </w:rPr>
      </w:pPr>
      <w:r w:rsidRPr="006B783A">
        <w:rPr>
          <w:rFonts w:eastAsiaTheme="minorHAnsi" w:cstheme="minorHAnsi"/>
          <w:b/>
          <w:bCs/>
          <w:color w:val="000000"/>
        </w:rPr>
        <w:t xml:space="preserve">Conditional Offer </w:t>
      </w:r>
    </w:p>
    <w:p w:rsidR="002E5D72" w:rsidRPr="00122F13" w:rsidRDefault="002E5D72" w:rsidP="002E5D72">
      <w:pPr>
        <w:autoSpaceDE w:val="0"/>
        <w:autoSpaceDN w:val="0"/>
        <w:adjustRightInd w:val="0"/>
        <w:spacing w:after="0" w:line="240" w:lineRule="auto"/>
        <w:jc w:val="both"/>
        <w:rPr>
          <w:rFonts w:eastAsiaTheme="minorHAnsi" w:cstheme="minorHAnsi"/>
          <w:color w:val="000000"/>
        </w:rPr>
      </w:pPr>
      <w:r w:rsidRPr="00122F13">
        <w:rPr>
          <w:rFonts w:eastAsiaTheme="minorHAnsi" w:cstheme="minorHAnsi"/>
          <w:color w:val="000000"/>
        </w:rPr>
        <w:t>If you are successful following the selection process you will receive a conditional offer and we will start progressing your pre-appointment c</w:t>
      </w:r>
      <w:r>
        <w:rPr>
          <w:rFonts w:eastAsiaTheme="minorHAnsi" w:cstheme="minorHAnsi"/>
          <w:color w:val="000000"/>
        </w:rPr>
        <w:t>hecks which includes; vetting, medical and references</w:t>
      </w:r>
      <w:r w:rsidRPr="00122F13">
        <w:rPr>
          <w:rFonts w:eastAsiaTheme="minorHAnsi" w:cstheme="minorHAnsi"/>
          <w:color w:val="000000"/>
        </w:rPr>
        <w:t xml:space="preserve">. Until these checks are complete you should not hand in your notice with your current employer. </w:t>
      </w:r>
    </w:p>
    <w:p w:rsidR="002E5D72" w:rsidRPr="00122F13" w:rsidRDefault="002E5D72" w:rsidP="002E5D72">
      <w:pPr>
        <w:autoSpaceDE w:val="0"/>
        <w:autoSpaceDN w:val="0"/>
        <w:adjustRightInd w:val="0"/>
        <w:spacing w:after="0" w:line="240" w:lineRule="auto"/>
        <w:jc w:val="both"/>
        <w:rPr>
          <w:rFonts w:eastAsiaTheme="minorHAnsi" w:cstheme="minorHAnsi"/>
          <w:b/>
          <w:bCs/>
          <w:color w:val="000000"/>
        </w:rPr>
      </w:pPr>
    </w:p>
    <w:p w:rsidR="002E5D72" w:rsidRPr="006B783A" w:rsidRDefault="002E5D72" w:rsidP="002E5D72">
      <w:pPr>
        <w:pStyle w:val="ListParagraph"/>
        <w:numPr>
          <w:ilvl w:val="0"/>
          <w:numId w:val="15"/>
        </w:numPr>
        <w:autoSpaceDE w:val="0"/>
        <w:autoSpaceDN w:val="0"/>
        <w:adjustRightInd w:val="0"/>
        <w:spacing w:after="0" w:line="240" w:lineRule="auto"/>
        <w:jc w:val="both"/>
        <w:rPr>
          <w:rFonts w:eastAsiaTheme="minorHAnsi" w:cstheme="minorHAnsi"/>
          <w:color w:val="000000"/>
        </w:rPr>
      </w:pPr>
      <w:r w:rsidRPr="006B783A">
        <w:rPr>
          <w:rFonts w:eastAsiaTheme="minorHAnsi" w:cstheme="minorHAnsi"/>
          <w:b/>
          <w:bCs/>
          <w:color w:val="000000"/>
        </w:rPr>
        <w:t xml:space="preserve">Vetting </w:t>
      </w:r>
    </w:p>
    <w:p w:rsidR="002E5D72" w:rsidRPr="00122F13" w:rsidRDefault="002E5D72" w:rsidP="002E5D72">
      <w:pPr>
        <w:autoSpaceDE w:val="0"/>
        <w:autoSpaceDN w:val="0"/>
        <w:adjustRightInd w:val="0"/>
        <w:spacing w:after="0" w:line="240" w:lineRule="auto"/>
        <w:jc w:val="both"/>
        <w:rPr>
          <w:rFonts w:eastAsiaTheme="minorHAnsi" w:cstheme="minorHAnsi"/>
          <w:color w:val="000000"/>
        </w:rPr>
      </w:pPr>
      <w:r w:rsidRPr="00122F13">
        <w:rPr>
          <w:rFonts w:eastAsiaTheme="minorHAnsi" w:cstheme="minorHAnsi"/>
          <w:color w:val="000000"/>
        </w:rPr>
        <w:lastRenderedPageBreak/>
        <w:t xml:space="preserve">At this stage you will be required to complete a recruitment vetting e-form which will ask more details about you and those you live with.  </w:t>
      </w:r>
      <w:r>
        <w:rPr>
          <w:rFonts w:eastAsiaTheme="minorHAnsi" w:cstheme="minorHAnsi"/>
          <w:color w:val="000000"/>
        </w:rPr>
        <w:t>It is important that you answer all questions honestly and provide additional details where required. The vetting checks usually take 4 weeks.</w:t>
      </w:r>
    </w:p>
    <w:p w:rsidR="002E5D72" w:rsidRPr="00122F13" w:rsidRDefault="002E5D72" w:rsidP="002E5D72">
      <w:pPr>
        <w:autoSpaceDE w:val="0"/>
        <w:autoSpaceDN w:val="0"/>
        <w:adjustRightInd w:val="0"/>
        <w:spacing w:after="0" w:line="240" w:lineRule="auto"/>
        <w:jc w:val="both"/>
        <w:rPr>
          <w:rFonts w:eastAsiaTheme="minorHAnsi" w:cstheme="minorHAnsi"/>
          <w:b/>
          <w:bCs/>
          <w:color w:val="000000"/>
        </w:rPr>
      </w:pPr>
    </w:p>
    <w:p w:rsidR="002E5D72" w:rsidRPr="000075BA" w:rsidRDefault="002E5D72" w:rsidP="002E5D72">
      <w:pPr>
        <w:pStyle w:val="ListParagraph"/>
        <w:numPr>
          <w:ilvl w:val="0"/>
          <w:numId w:val="15"/>
        </w:numPr>
        <w:autoSpaceDE w:val="0"/>
        <w:autoSpaceDN w:val="0"/>
        <w:adjustRightInd w:val="0"/>
        <w:spacing w:after="0" w:line="240" w:lineRule="auto"/>
        <w:jc w:val="both"/>
        <w:rPr>
          <w:rFonts w:eastAsiaTheme="minorHAnsi" w:cstheme="minorHAnsi"/>
          <w:color w:val="000000"/>
        </w:rPr>
      </w:pPr>
      <w:r w:rsidRPr="000075BA">
        <w:rPr>
          <w:rFonts w:eastAsiaTheme="minorHAnsi" w:cstheme="minorHAnsi"/>
          <w:b/>
          <w:bCs/>
          <w:color w:val="000000"/>
        </w:rPr>
        <w:t xml:space="preserve">Medical </w:t>
      </w:r>
    </w:p>
    <w:p w:rsidR="002E5D72" w:rsidRDefault="002E5D72" w:rsidP="002E5D72">
      <w:pPr>
        <w:autoSpaceDE w:val="0"/>
        <w:autoSpaceDN w:val="0"/>
        <w:adjustRightInd w:val="0"/>
        <w:spacing w:after="0" w:line="240" w:lineRule="auto"/>
        <w:jc w:val="both"/>
        <w:rPr>
          <w:rFonts w:eastAsiaTheme="minorHAnsi" w:cstheme="minorHAnsi"/>
          <w:b/>
          <w:bCs/>
          <w:color w:val="000000"/>
        </w:rPr>
      </w:pPr>
      <w:r w:rsidRPr="00122F13">
        <w:rPr>
          <w:rFonts w:eastAsiaTheme="minorHAnsi" w:cstheme="minorHAnsi"/>
          <w:color w:val="000000"/>
        </w:rPr>
        <w:t xml:space="preserve">Candidates will be provided with a work health questionnaire </w:t>
      </w:r>
      <w:r w:rsidR="004F4066">
        <w:rPr>
          <w:rFonts w:eastAsiaTheme="minorHAnsi" w:cstheme="minorHAnsi"/>
          <w:color w:val="000000"/>
        </w:rPr>
        <w:t xml:space="preserve">and an eyesight form </w:t>
      </w:r>
      <w:r w:rsidRPr="00122F13">
        <w:rPr>
          <w:rFonts w:eastAsiaTheme="minorHAnsi" w:cstheme="minorHAnsi"/>
          <w:color w:val="000000"/>
        </w:rPr>
        <w:t>that must be completed and sent directly to the Occupational Health Department.</w:t>
      </w:r>
      <w:r w:rsidR="004F4066">
        <w:rPr>
          <w:rFonts w:eastAsiaTheme="minorHAnsi" w:cstheme="minorHAnsi"/>
          <w:color w:val="000000"/>
        </w:rPr>
        <w:t xml:space="preserve"> The work health questionnaire will need to be signed by your GP and the eyesight form by an optician.</w:t>
      </w:r>
      <w:r w:rsidRPr="00122F13">
        <w:rPr>
          <w:rFonts w:eastAsiaTheme="minorHAnsi" w:cstheme="minorHAnsi"/>
          <w:color w:val="000000"/>
        </w:rPr>
        <w:t xml:space="preserve"> A full medical history must be disclosed as failure to do so may result in your application being rejected</w:t>
      </w:r>
      <w:r>
        <w:rPr>
          <w:rFonts w:eastAsiaTheme="minorHAnsi" w:cstheme="minorHAnsi"/>
          <w:color w:val="000000"/>
        </w:rPr>
        <w:t xml:space="preserve"> or employment terminated</w:t>
      </w:r>
      <w:r w:rsidRPr="00122F13">
        <w:rPr>
          <w:rFonts w:eastAsiaTheme="minorHAnsi" w:cstheme="minorHAnsi"/>
          <w:color w:val="000000"/>
        </w:rPr>
        <w:t xml:space="preserve">. </w:t>
      </w:r>
      <w:r w:rsidRPr="00122F13">
        <w:rPr>
          <w:rFonts w:eastAsiaTheme="minorHAnsi" w:cstheme="minorHAnsi"/>
          <w:b/>
          <w:bCs/>
          <w:color w:val="000000"/>
        </w:rPr>
        <w:t xml:space="preserve">Please complete the questionnaire carefully and thoroughly – if in doubt, disclose it. </w:t>
      </w:r>
    </w:p>
    <w:p w:rsidR="002E5D72" w:rsidRDefault="002E5D72" w:rsidP="002E5D72">
      <w:pPr>
        <w:autoSpaceDE w:val="0"/>
        <w:autoSpaceDN w:val="0"/>
        <w:adjustRightInd w:val="0"/>
        <w:spacing w:after="0" w:line="240" w:lineRule="auto"/>
        <w:jc w:val="both"/>
        <w:rPr>
          <w:rFonts w:eastAsiaTheme="minorHAnsi" w:cstheme="minorHAnsi"/>
          <w:b/>
          <w:bCs/>
          <w:color w:val="000000"/>
        </w:rPr>
      </w:pPr>
    </w:p>
    <w:p w:rsidR="002E5D72" w:rsidRPr="00C716B8" w:rsidRDefault="002E5D72" w:rsidP="002E5D72">
      <w:pPr>
        <w:autoSpaceDE w:val="0"/>
        <w:autoSpaceDN w:val="0"/>
        <w:adjustRightInd w:val="0"/>
        <w:spacing w:after="0" w:line="240" w:lineRule="auto"/>
        <w:jc w:val="both"/>
        <w:rPr>
          <w:rFonts w:eastAsiaTheme="minorHAnsi" w:cstheme="minorHAnsi"/>
          <w:bCs/>
          <w:color w:val="000000"/>
        </w:rPr>
      </w:pPr>
      <w:r w:rsidRPr="00C716B8">
        <w:rPr>
          <w:rFonts w:eastAsiaTheme="minorHAnsi" w:cstheme="minorHAnsi"/>
          <w:bCs/>
          <w:color w:val="000000"/>
        </w:rPr>
        <w:t xml:space="preserve">The information provided in your form will be assessed by medical personnel which will provide an opinion on your medical suitability for the role. </w:t>
      </w:r>
      <w:r w:rsidR="00481C10">
        <w:rPr>
          <w:rFonts w:eastAsiaTheme="minorHAnsi" w:cstheme="minorHAnsi"/>
          <w:bCs/>
          <w:color w:val="000000"/>
        </w:rPr>
        <w:t>You will have to attend a medical appointment with the Occupational Health Unit.</w:t>
      </w:r>
    </w:p>
    <w:p w:rsidR="002E5D72" w:rsidRPr="00C716B8" w:rsidRDefault="002E5D72" w:rsidP="002E5D72">
      <w:pPr>
        <w:spacing w:before="100" w:beforeAutospacing="1" w:after="100" w:afterAutospacing="1"/>
        <w:jc w:val="both"/>
        <w:rPr>
          <w:rFonts w:cstheme="minorHAnsi"/>
          <w:szCs w:val="20"/>
        </w:rPr>
      </w:pPr>
      <w:r w:rsidRPr="001349B7">
        <w:rPr>
          <w:rFonts w:cstheme="minorHAnsi"/>
          <w:szCs w:val="20"/>
        </w:rPr>
        <w:t>H</w:t>
      </w:r>
      <w:r>
        <w:rPr>
          <w:rFonts w:cstheme="minorHAnsi"/>
          <w:szCs w:val="20"/>
        </w:rPr>
        <w:t xml:space="preserve">ome Office </w:t>
      </w:r>
      <w:r w:rsidRPr="001349B7">
        <w:rPr>
          <w:rFonts w:cstheme="minorHAnsi"/>
          <w:szCs w:val="20"/>
        </w:rPr>
        <w:t>Guidelines advise that if an individual with a history of mental health problems, e.g. depression, anxiety, PTSD, seeks appointment while still on medication any decision should be deferred until they have been off medication and remained well in a normally stressful environment for at least 24-months.  BCH apply these guidelines.</w:t>
      </w:r>
      <w:r>
        <w:rPr>
          <w:rFonts w:cstheme="minorHAnsi"/>
          <w:szCs w:val="20"/>
        </w:rPr>
        <w:t xml:space="preserve"> </w:t>
      </w:r>
      <w:r w:rsidRPr="001349B7">
        <w:rPr>
          <w:rFonts w:cstheme="minorHAnsi"/>
          <w:szCs w:val="20"/>
        </w:rPr>
        <w:t>However, we will consider every case individually.</w:t>
      </w:r>
    </w:p>
    <w:p w:rsidR="002E5D72" w:rsidRPr="001349B7" w:rsidRDefault="002E5D72" w:rsidP="002E5D72">
      <w:pPr>
        <w:spacing w:before="100" w:beforeAutospacing="1" w:after="100" w:afterAutospacing="1"/>
        <w:jc w:val="both"/>
        <w:rPr>
          <w:rFonts w:cstheme="minorHAnsi"/>
          <w:sz w:val="24"/>
        </w:rPr>
      </w:pPr>
      <w:r w:rsidRPr="001349B7">
        <w:rPr>
          <w:rFonts w:cstheme="minorHAnsi"/>
          <w:szCs w:val="20"/>
        </w:rPr>
        <w:t>In those applicants where there is a disclosure of current or historic mental health and the use of medication, a member of the Occupational Health clinical team will contact the applicant to discuss these disclosures in more detail, and, where relevant, request GP and/or specialist reports with the applicant’s permission.</w:t>
      </w:r>
    </w:p>
    <w:p w:rsidR="002E5D72" w:rsidRPr="001349B7" w:rsidRDefault="002E5D72" w:rsidP="002E5D72">
      <w:pPr>
        <w:spacing w:before="100" w:beforeAutospacing="1" w:after="100" w:afterAutospacing="1"/>
        <w:jc w:val="both"/>
        <w:rPr>
          <w:rFonts w:cstheme="minorHAnsi"/>
          <w:sz w:val="24"/>
        </w:rPr>
      </w:pPr>
      <w:r w:rsidRPr="001349B7">
        <w:rPr>
          <w:rFonts w:cstheme="minorHAnsi"/>
          <w:szCs w:val="20"/>
        </w:rPr>
        <w:t>The information will then be discussed with the Force Medical Advisor and, where appropriate, the Force Psychologist to decide the next step.</w:t>
      </w:r>
    </w:p>
    <w:p w:rsidR="002E5D72" w:rsidRPr="001349B7" w:rsidRDefault="002E5D72" w:rsidP="002E5D72">
      <w:pPr>
        <w:spacing w:before="100" w:beforeAutospacing="1" w:after="100" w:afterAutospacing="1"/>
        <w:jc w:val="both"/>
        <w:rPr>
          <w:rFonts w:cstheme="minorHAnsi"/>
          <w:sz w:val="24"/>
        </w:rPr>
      </w:pPr>
      <w:r w:rsidRPr="001349B7">
        <w:rPr>
          <w:rFonts w:cstheme="minorHAnsi"/>
          <w:szCs w:val="20"/>
        </w:rPr>
        <w:t>Applicants who are currently on medication will not be accepted. The default position is that the application will be deferred until they are 24 months medication free.</w:t>
      </w:r>
    </w:p>
    <w:p w:rsidR="002E5D72" w:rsidRPr="001349B7" w:rsidRDefault="002E5D72" w:rsidP="002E5D72">
      <w:pPr>
        <w:spacing w:before="100" w:beforeAutospacing="1" w:after="100" w:afterAutospacing="1"/>
        <w:jc w:val="both"/>
        <w:rPr>
          <w:rFonts w:cstheme="minorHAnsi"/>
          <w:sz w:val="24"/>
        </w:rPr>
      </w:pPr>
      <w:r w:rsidRPr="001349B7">
        <w:rPr>
          <w:rFonts w:cstheme="minorHAnsi"/>
          <w:szCs w:val="20"/>
        </w:rPr>
        <w:t xml:space="preserve">For those applicants, who are less than 24-months medication free, the case will be reviewed by the FMA, </w:t>
      </w:r>
      <w:proofErr w:type="gramStart"/>
      <w:r w:rsidRPr="001349B7">
        <w:rPr>
          <w:rFonts w:cstheme="minorHAnsi"/>
          <w:szCs w:val="20"/>
        </w:rPr>
        <w:t>taking into account</w:t>
      </w:r>
      <w:proofErr w:type="gramEnd"/>
      <w:r w:rsidRPr="001349B7">
        <w:rPr>
          <w:rFonts w:cstheme="minorHAnsi"/>
          <w:szCs w:val="20"/>
        </w:rPr>
        <w:t xml:space="preserve"> any relevant specialist reports and psychological assessments.  In certain specific or extraordinary circumstances, such as medication having been prescribed for what appears to be a one-off reactive episode of mental ill-health with no prior mental health history or where there is doubt about the validity of the diagnosis in the first place, an exception to the Home Office guidance might be made. </w:t>
      </w:r>
    </w:p>
    <w:p w:rsidR="002E5D72" w:rsidRPr="001349B7" w:rsidRDefault="002E5D72" w:rsidP="002E5D72">
      <w:pPr>
        <w:autoSpaceDE w:val="0"/>
        <w:autoSpaceDN w:val="0"/>
        <w:adjustRightInd w:val="0"/>
        <w:spacing w:after="0" w:line="240" w:lineRule="auto"/>
        <w:jc w:val="both"/>
        <w:rPr>
          <w:rFonts w:eastAsiaTheme="minorHAnsi" w:cstheme="minorHAnsi"/>
          <w:color w:val="000000"/>
          <w:sz w:val="24"/>
        </w:rPr>
      </w:pPr>
      <w:r w:rsidRPr="001349B7">
        <w:rPr>
          <w:rFonts w:cstheme="minorHAnsi"/>
          <w:szCs w:val="20"/>
        </w:rPr>
        <w:t>The Force has a duty of care and if an individual is likely to suffer a significant deterioration in their mental health as a result of carrying out the duties of a police officer then they are unlikely to be accepted.</w:t>
      </w:r>
    </w:p>
    <w:p w:rsidR="002E5D72" w:rsidRPr="00122F13" w:rsidRDefault="002E5D72" w:rsidP="002E5D72">
      <w:pPr>
        <w:spacing w:after="0" w:line="240" w:lineRule="auto"/>
        <w:jc w:val="both"/>
        <w:rPr>
          <w:rFonts w:cstheme="minorHAnsi"/>
        </w:rPr>
      </w:pPr>
    </w:p>
    <w:p w:rsidR="002E5D72" w:rsidRPr="00823DDD" w:rsidRDefault="002E5D72" w:rsidP="002E5D72">
      <w:pPr>
        <w:pStyle w:val="ListParagraph"/>
        <w:numPr>
          <w:ilvl w:val="0"/>
          <w:numId w:val="15"/>
        </w:numPr>
        <w:autoSpaceDE w:val="0"/>
        <w:autoSpaceDN w:val="0"/>
        <w:adjustRightInd w:val="0"/>
        <w:spacing w:after="0" w:line="240" w:lineRule="auto"/>
        <w:jc w:val="both"/>
        <w:rPr>
          <w:rFonts w:eastAsiaTheme="minorHAnsi" w:cstheme="minorHAnsi"/>
          <w:color w:val="000000"/>
        </w:rPr>
      </w:pPr>
      <w:r w:rsidRPr="00823DDD">
        <w:rPr>
          <w:rFonts w:eastAsiaTheme="minorHAnsi" w:cstheme="minorHAnsi"/>
          <w:b/>
          <w:bCs/>
          <w:color w:val="000000"/>
        </w:rPr>
        <w:t xml:space="preserve">References </w:t>
      </w:r>
    </w:p>
    <w:p w:rsidR="002E5D72" w:rsidRDefault="002E5D72" w:rsidP="002E5D72">
      <w:pPr>
        <w:autoSpaceDE w:val="0"/>
        <w:autoSpaceDN w:val="0"/>
        <w:adjustRightInd w:val="0"/>
        <w:spacing w:after="0" w:line="240" w:lineRule="auto"/>
        <w:jc w:val="both"/>
        <w:rPr>
          <w:rFonts w:eastAsiaTheme="minorHAnsi" w:cstheme="minorHAnsi"/>
          <w:color w:val="000000"/>
        </w:rPr>
      </w:pPr>
      <w:r w:rsidRPr="00122F13">
        <w:rPr>
          <w:rFonts w:eastAsiaTheme="minorHAnsi" w:cstheme="minorHAnsi"/>
          <w:color w:val="000000"/>
        </w:rPr>
        <w:t xml:space="preserve">References will need to be obtained from all employers (paid or otherwise) covering a minimum of 3 years. </w:t>
      </w:r>
    </w:p>
    <w:p w:rsidR="002E5D72" w:rsidRDefault="002E5D72" w:rsidP="002E5D72">
      <w:pPr>
        <w:autoSpaceDE w:val="0"/>
        <w:autoSpaceDN w:val="0"/>
        <w:adjustRightInd w:val="0"/>
        <w:spacing w:after="0" w:line="240" w:lineRule="auto"/>
        <w:jc w:val="both"/>
        <w:rPr>
          <w:rFonts w:eastAsiaTheme="minorHAnsi" w:cstheme="minorHAnsi"/>
          <w:color w:val="000000"/>
        </w:rPr>
      </w:pPr>
    </w:p>
    <w:p w:rsidR="002E5D72" w:rsidRPr="001D2501" w:rsidRDefault="002E5D72" w:rsidP="002E5D72">
      <w:pPr>
        <w:pStyle w:val="ListParagraph"/>
        <w:numPr>
          <w:ilvl w:val="0"/>
          <w:numId w:val="15"/>
        </w:numPr>
        <w:autoSpaceDE w:val="0"/>
        <w:autoSpaceDN w:val="0"/>
        <w:adjustRightInd w:val="0"/>
        <w:spacing w:after="0" w:line="240" w:lineRule="auto"/>
        <w:jc w:val="both"/>
        <w:rPr>
          <w:rFonts w:eastAsiaTheme="minorHAnsi" w:cstheme="minorHAnsi"/>
          <w:b/>
          <w:color w:val="000000"/>
        </w:rPr>
      </w:pPr>
      <w:r w:rsidRPr="001D2501">
        <w:rPr>
          <w:rFonts w:eastAsiaTheme="minorHAnsi" w:cstheme="minorHAnsi"/>
          <w:b/>
          <w:color w:val="000000"/>
        </w:rPr>
        <w:t>Fitness test</w:t>
      </w:r>
    </w:p>
    <w:p w:rsidR="002E5D72" w:rsidRDefault="002E5D72" w:rsidP="002E5D72">
      <w:pPr>
        <w:spacing w:after="0" w:line="240" w:lineRule="auto"/>
        <w:jc w:val="both"/>
        <w:rPr>
          <w:rFonts w:cstheme="minorHAnsi"/>
        </w:rPr>
      </w:pPr>
      <w:r w:rsidRPr="00122F13">
        <w:rPr>
          <w:rFonts w:cstheme="minorHAnsi"/>
        </w:rPr>
        <w:t>You will be asked to run to and fro</w:t>
      </w:r>
      <w:r>
        <w:rPr>
          <w:rFonts w:cstheme="minorHAnsi"/>
        </w:rPr>
        <w:t>m</w:t>
      </w:r>
      <w:r w:rsidRPr="00122F13">
        <w:rPr>
          <w:rFonts w:cstheme="minorHAnsi"/>
        </w:rPr>
        <w:t xml:space="preserve"> along a 15-metre track in time with a series of bleeps. If you arrive at the end line before the bleep sounds you need to wait for the bleep before resuming running and adjust your speed. The timing between bleeps is slow at first but the bleeps become faster as the test progresses and it becomes more difficult to keep up with the required speed. You will run until you can no longer keep up with the set pace. You will need to reach a minimum of level 5.4 to pass.</w:t>
      </w:r>
    </w:p>
    <w:p w:rsidR="002E5D72" w:rsidRDefault="002E5D72" w:rsidP="002E5D72">
      <w:pPr>
        <w:spacing w:after="0" w:line="240" w:lineRule="auto"/>
        <w:jc w:val="both"/>
        <w:rPr>
          <w:rFonts w:cstheme="minorHAnsi"/>
        </w:rPr>
      </w:pPr>
    </w:p>
    <w:p w:rsidR="002E5D72" w:rsidRDefault="002E5D72" w:rsidP="002E5D72">
      <w:pPr>
        <w:spacing w:after="0" w:line="240" w:lineRule="auto"/>
        <w:jc w:val="both"/>
        <w:rPr>
          <w:rFonts w:cstheme="minorHAnsi"/>
        </w:rPr>
      </w:pPr>
    </w:p>
    <w:p w:rsidR="002E5D72" w:rsidRDefault="002E5D72" w:rsidP="002E5D72">
      <w:pPr>
        <w:spacing w:after="0" w:line="240" w:lineRule="auto"/>
        <w:jc w:val="both"/>
        <w:rPr>
          <w:rFonts w:eastAsia="Calibri" w:cstheme="minorHAnsi"/>
        </w:rPr>
      </w:pPr>
    </w:p>
    <w:p w:rsidR="002E5D72" w:rsidRDefault="002E5D72" w:rsidP="002E5D72">
      <w:pPr>
        <w:pStyle w:val="ListParagraph"/>
        <w:numPr>
          <w:ilvl w:val="0"/>
          <w:numId w:val="15"/>
        </w:numPr>
        <w:autoSpaceDE w:val="0"/>
        <w:autoSpaceDN w:val="0"/>
        <w:adjustRightInd w:val="0"/>
        <w:spacing w:after="0" w:line="240" w:lineRule="auto"/>
        <w:jc w:val="both"/>
        <w:rPr>
          <w:rFonts w:eastAsiaTheme="minorHAnsi" w:cstheme="minorHAnsi"/>
          <w:b/>
          <w:color w:val="000000"/>
        </w:rPr>
      </w:pPr>
      <w:r w:rsidRPr="001D2501">
        <w:rPr>
          <w:rFonts w:eastAsiaTheme="minorHAnsi" w:cstheme="minorHAnsi"/>
          <w:b/>
          <w:color w:val="000000"/>
        </w:rPr>
        <w:t>Drug Testing and Biometrics</w:t>
      </w:r>
    </w:p>
    <w:p w:rsidR="002E5D72" w:rsidRPr="000B6E8A" w:rsidRDefault="002E5D72" w:rsidP="002E5D72">
      <w:pPr>
        <w:autoSpaceDE w:val="0"/>
        <w:autoSpaceDN w:val="0"/>
        <w:adjustRightInd w:val="0"/>
        <w:spacing w:after="0" w:line="240" w:lineRule="auto"/>
        <w:jc w:val="both"/>
        <w:rPr>
          <w:rFonts w:eastAsiaTheme="minorHAnsi" w:cstheme="minorHAnsi"/>
          <w:b/>
          <w:color w:val="000000"/>
        </w:rPr>
      </w:pPr>
      <w:r w:rsidRPr="000B6E8A">
        <w:rPr>
          <w:rFonts w:eastAsiaTheme="minorHAnsi" w:cstheme="minorHAnsi"/>
          <w:color w:val="000000"/>
        </w:rPr>
        <w:lastRenderedPageBreak/>
        <w:t>As soon as Government distancing rules are relaxed a hair sample will be collected for drug testing purposes. You will also provide your fingerprints and a DNA swab will be taken from the inside of your cheek.</w:t>
      </w:r>
    </w:p>
    <w:p w:rsidR="002E5D72" w:rsidRPr="00122F13" w:rsidRDefault="002E5D72" w:rsidP="002E5D72">
      <w:pPr>
        <w:autoSpaceDE w:val="0"/>
        <w:autoSpaceDN w:val="0"/>
        <w:adjustRightInd w:val="0"/>
        <w:spacing w:after="0" w:line="240" w:lineRule="auto"/>
        <w:jc w:val="both"/>
        <w:rPr>
          <w:rFonts w:eastAsiaTheme="minorHAnsi" w:cstheme="minorHAnsi"/>
          <w:color w:val="000000"/>
        </w:rPr>
      </w:pPr>
      <w:r>
        <w:rPr>
          <w:rFonts w:eastAsiaTheme="minorHAnsi" w:cstheme="minorHAnsi"/>
          <w:color w:val="000000"/>
        </w:rPr>
        <w:t>It is important you start working on your fitness as early as possible in the process as failure to pass this can lead to delay of appointment.</w:t>
      </w:r>
    </w:p>
    <w:p w:rsidR="002E5D72" w:rsidRPr="00122F13" w:rsidRDefault="002E5D72" w:rsidP="002E5D72">
      <w:pPr>
        <w:autoSpaceDE w:val="0"/>
        <w:autoSpaceDN w:val="0"/>
        <w:adjustRightInd w:val="0"/>
        <w:spacing w:after="0" w:line="240" w:lineRule="auto"/>
        <w:jc w:val="both"/>
        <w:rPr>
          <w:rFonts w:eastAsiaTheme="minorHAnsi" w:cstheme="minorHAnsi"/>
          <w:color w:val="000000"/>
        </w:rPr>
      </w:pPr>
    </w:p>
    <w:p w:rsidR="002E5D72" w:rsidRPr="00823DDD" w:rsidRDefault="002E5D72" w:rsidP="002E5D72">
      <w:pPr>
        <w:pStyle w:val="ListParagraph"/>
        <w:numPr>
          <w:ilvl w:val="0"/>
          <w:numId w:val="15"/>
        </w:numPr>
        <w:autoSpaceDE w:val="0"/>
        <w:autoSpaceDN w:val="0"/>
        <w:adjustRightInd w:val="0"/>
        <w:spacing w:after="0" w:line="240" w:lineRule="auto"/>
        <w:jc w:val="both"/>
        <w:rPr>
          <w:rFonts w:eastAsiaTheme="minorHAnsi" w:cstheme="minorHAnsi"/>
          <w:b/>
          <w:bCs/>
          <w:color w:val="000000"/>
        </w:rPr>
      </w:pPr>
      <w:r w:rsidRPr="00823DDD">
        <w:rPr>
          <w:rFonts w:eastAsiaTheme="minorHAnsi" w:cstheme="minorHAnsi"/>
          <w:b/>
          <w:bCs/>
          <w:color w:val="000000"/>
        </w:rPr>
        <w:t xml:space="preserve">Final Offer </w:t>
      </w:r>
    </w:p>
    <w:p w:rsidR="002E5D72" w:rsidRPr="00122F13" w:rsidRDefault="002E5D72" w:rsidP="002E5D72">
      <w:pPr>
        <w:autoSpaceDE w:val="0"/>
        <w:autoSpaceDN w:val="0"/>
        <w:adjustRightInd w:val="0"/>
        <w:spacing w:after="0" w:line="240" w:lineRule="auto"/>
        <w:jc w:val="both"/>
        <w:rPr>
          <w:rFonts w:eastAsiaTheme="minorHAnsi" w:cstheme="minorHAnsi"/>
          <w:color w:val="000000"/>
        </w:rPr>
      </w:pPr>
      <w:r w:rsidRPr="00122F13">
        <w:rPr>
          <w:rFonts w:eastAsiaTheme="minorHAnsi" w:cstheme="minorHAnsi"/>
          <w:color w:val="000000"/>
        </w:rPr>
        <w:t xml:space="preserve">Once all pre-appointment checks have been concluded and approved, and a start date agreed, a final offer and conditions of service will be issued. </w:t>
      </w:r>
      <w:r>
        <w:rPr>
          <w:rFonts w:eastAsiaTheme="minorHAnsi" w:cstheme="minorHAnsi"/>
          <w:color w:val="000000"/>
        </w:rPr>
        <w:t>Candidates can now provide notice to their current employer.</w:t>
      </w:r>
      <w:r w:rsidRPr="00122F13">
        <w:rPr>
          <w:rFonts w:eastAsiaTheme="minorHAnsi" w:cstheme="minorHAnsi"/>
          <w:color w:val="000000"/>
        </w:rPr>
        <w:t xml:space="preserve"> </w:t>
      </w:r>
    </w:p>
    <w:p w:rsidR="002E5D72" w:rsidRPr="00122F13" w:rsidRDefault="002E5D72" w:rsidP="002E5D72">
      <w:pPr>
        <w:autoSpaceDE w:val="0"/>
        <w:autoSpaceDN w:val="0"/>
        <w:adjustRightInd w:val="0"/>
        <w:spacing w:after="0" w:line="240" w:lineRule="auto"/>
        <w:jc w:val="both"/>
        <w:rPr>
          <w:rFonts w:eastAsiaTheme="minorHAnsi" w:cstheme="minorHAnsi"/>
          <w:color w:val="000000"/>
        </w:rPr>
      </w:pPr>
    </w:p>
    <w:p w:rsidR="002E5D72" w:rsidRPr="001D2501" w:rsidRDefault="002E5D72" w:rsidP="002E5D72">
      <w:pPr>
        <w:pStyle w:val="ListParagraph"/>
        <w:numPr>
          <w:ilvl w:val="0"/>
          <w:numId w:val="15"/>
        </w:numPr>
        <w:autoSpaceDE w:val="0"/>
        <w:autoSpaceDN w:val="0"/>
        <w:adjustRightInd w:val="0"/>
        <w:spacing w:after="0" w:line="240" w:lineRule="auto"/>
        <w:jc w:val="both"/>
        <w:rPr>
          <w:rFonts w:eastAsiaTheme="minorHAnsi" w:cstheme="minorHAnsi"/>
          <w:color w:val="000000"/>
        </w:rPr>
      </w:pPr>
      <w:r w:rsidRPr="001D2501">
        <w:rPr>
          <w:rFonts w:eastAsiaTheme="minorHAnsi" w:cstheme="minorHAnsi"/>
          <w:b/>
          <w:bCs/>
          <w:color w:val="000000"/>
        </w:rPr>
        <w:t xml:space="preserve">Start date </w:t>
      </w:r>
    </w:p>
    <w:p w:rsidR="002E5D72" w:rsidRDefault="002E5D72" w:rsidP="002E5D72">
      <w:pPr>
        <w:autoSpaceDE w:val="0"/>
        <w:autoSpaceDN w:val="0"/>
        <w:adjustRightInd w:val="0"/>
        <w:spacing w:after="0" w:line="240" w:lineRule="auto"/>
        <w:jc w:val="both"/>
        <w:rPr>
          <w:rFonts w:eastAsiaTheme="minorHAnsi" w:cstheme="minorHAnsi"/>
          <w:color w:val="000000"/>
        </w:rPr>
      </w:pPr>
      <w:r w:rsidRPr="00122F13">
        <w:rPr>
          <w:rFonts w:eastAsiaTheme="minorHAnsi" w:cstheme="minorHAnsi"/>
          <w:color w:val="000000"/>
        </w:rPr>
        <w:t xml:space="preserve">A number of intake dates are planned during </w:t>
      </w:r>
      <w:r>
        <w:rPr>
          <w:rFonts w:eastAsiaTheme="minorHAnsi" w:cstheme="minorHAnsi"/>
          <w:color w:val="000000"/>
        </w:rPr>
        <w:t>2020</w:t>
      </w:r>
      <w:r w:rsidRPr="00122F13">
        <w:rPr>
          <w:rFonts w:eastAsiaTheme="minorHAnsi" w:cstheme="minorHAnsi"/>
          <w:color w:val="000000"/>
        </w:rPr>
        <w:t>/early 202</w:t>
      </w:r>
      <w:r>
        <w:rPr>
          <w:rFonts w:eastAsiaTheme="minorHAnsi" w:cstheme="minorHAnsi"/>
          <w:color w:val="000000"/>
        </w:rPr>
        <w:t>1</w:t>
      </w:r>
      <w:r w:rsidRPr="00122F13">
        <w:rPr>
          <w:rFonts w:eastAsiaTheme="minorHAnsi" w:cstheme="minorHAnsi"/>
          <w:color w:val="000000"/>
        </w:rPr>
        <w:t xml:space="preserve"> and we will allocate you to an intake following your success through the selection process.  You will be notified nearer the time what your likely start date will be.</w:t>
      </w:r>
    </w:p>
    <w:p w:rsidR="002E5D72" w:rsidRPr="00122F13" w:rsidRDefault="002E5D72" w:rsidP="002E5D72">
      <w:pPr>
        <w:autoSpaceDE w:val="0"/>
        <w:autoSpaceDN w:val="0"/>
        <w:adjustRightInd w:val="0"/>
        <w:spacing w:after="0" w:line="240" w:lineRule="auto"/>
        <w:jc w:val="both"/>
        <w:rPr>
          <w:rFonts w:eastAsiaTheme="minorHAnsi" w:cstheme="minorHAnsi"/>
          <w:color w:val="000000"/>
        </w:rPr>
      </w:pPr>
    </w:p>
    <w:p w:rsidR="002E5D72" w:rsidRPr="001D2501" w:rsidRDefault="002E5D72" w:rsidP="002E5D72">
      <w:pPr>
        <w:pStyle w:val="ListParagraph"/>
        <w:numPr>
          <w:ilvl w:val="0"/>
          <w:numId w:val="15"/>
        </w:numPr>
        <w:autoSpaceDE w:val="0"/>
        <w:autoSpaceDN w:val="0"/>
        <w:adjustRightInd w:val="0"/>
        <w:spacing w:after="0" w:line="240" w:lineRule="auto"/>
        <w:jc w:val="both"/>
        <w:rPr>
          <w:rFonts w:eastAsiaTheme="minorHAnsi" w:cstheme="minorHAnsi"/>
          <w:color w:val="000000"/>
        </w:rPr>
      </w:pPr>
      <w:r w:rsidRPr="001D2501">
        <w:rPr>
          <w:rFonts w:eastAsiaTheme="minorHAnsi" w:cstheme="minorHAnsi"/>
          <w:b/>
          <w:bCs/>
          <w:color w:val="000000"/>
        </w:rPr>
        <w:t xml:space="preserve">Probation </w:t>
      </w:r>
    </w:p>
    <w:p w:rsidR="002E5D72" w:rsidRPr="00122F13" w:rsidRDefault="002E5D72" w:rsidP="002E5D72">
      <w:pPr>
        <w:spacing w:after="0" w:line="240" w:lineRule="auto"/>
        <w:jc w:val="both"/>
        <w:rPr>
          <w:rFonts w:eastAsiaTheme="minorHAnsi" w:cstheme="minorHAnsi"/>
          <w:color w:val="000000"/>
        </w:rPr>
      </w:pPr>
      <w:r w:rsidRPr="00122F13">
        <w:rPr>
          <w:rFonts w:eastAsiaTheme="minorHAnsi" w:cstheme="minorHAnsi"/>
          <w:color w:val="000000"/>
        </w:rPr>
        <w:t>You will be required to successfully complete a 2-year probation period.</w:t>
      </w:r>
    </w:p>
    <w:p w:rsidR="002E5D72" w:rsidRPr="00122F13" w:rsidRDefault="002E5D72" w:rsidP="002E5D72">
      <w:pPr>
        <w:spacing w:after="0" w:line="240" w:lineRule="auto"/>
        <w:jc w:val="both"/>
        <w:rPr>
          <w:rFonts w:eastAsiaTheme="minorHAnsi" w:cstheme="minorHAnsi"/>
          <w:color w:val="000000"/>
        </w:rPr>
      </w:pPr>
    </w:p>
    <w:p w:rsidR="002E5D72" w:rsidRPr="001D2501" w:rsidRDefault="002E5D72" w:rsidP="002E5D72">
      <w:pPr>
        <w:pStyle w:val="ListParagraph"/>
        <w:numPr>
          <w:ilvl w:val="0"/>
          <w:numId w:val="15"/>
        </w:numPr>
        <w:spacing w:after="0" w:line="240" w:lineRule="auto"/>
        <w:jc w:val="both"/>
        <w:rPr>
          <w:rFonts w:eastAsiaTheme="minorHAnsi" w:cstheme="minorHAnsi"/>
          <w:b/>
          <w:color w:val="000000" w:themeColor="text1"/>
        </w:rPr>
      </w:pPr>
      <w:r w:rsidRPr="001D2501">
        <w:rPr>
          <w:rFonts w:eastAsiaTheme="minorHAnsi" w:cstheme="minorHAnsi"/>
          <w:b/>
          <w:color w:val="000000"/>
        </w:rPr>
        <w:t>Annual Leave</w:t>
      </w:r>
    </w:p>
    <w:p w:rsidR="002E5D72" w:rsidRPr="00122F13" w:rsidRDefault="002E5D72" w:rsidP="002E5D72">
      <w:pPr>
        <w:jc w:val="both"/>
        <w:rPr>
          <w:rFonts w:eastAsiaTheme="majorEastAsia" w:cstheme="minorHAnsi"/>
          <w:bCs/>
          <w:color w:val="000000" w:themeColor="text1"/>
        </w:rPr>
      </w:pPr>
      <w:r w:rsidRPr="00122F13">
        <w:rPr>
          <w:rFonts w:eastAsiaTheme="majorEastAsia" w:cstheme="minorHAnsi"/>
          <w:bCs/>
          <w:color w:val="000000" w:themeColor="text1"/>
        </w:rPr>
        <w:t>As you will be unable to commence in role if you have any annual leave booked, please do not consider booking any annual leave until you have completed the selection process.  At that time, you must discuss any annual leave that you have booked with the recruitment team as this may impact on your ability to commence in role as a Police Officer.</w:t>
      </w:r>
    </w:p>
    <w:p w:rsidR="002E5D72" w:rsidRDefault="002E5D72" w:rsidP="002E5D72">
      <w:pPr>
        <w:rPr>
          <w:rFonts w:eastAsiaTheme="majorEastAsia" w:cstheme="minorHAnsi"/>
          <w:b/>
          <w:bCs/>
          <w:color w:val="1F497D"/>
        </w:rPr>
      </w:pPr>
      <w:r>
        <w:rPr>
          <w:rFonts w:eastAsiaTheme="majorEastAsia" w:cstheme="minorHAnsi"/>
          <w:b/>
          <w:bCs/>
          <w:color w:val="1F497D"/>
        </w:rPr>
        <w:br w:type="page"/>
      </w:r>
    </w:p>
    <w:p w:rsidR="001F37A2" w:rsidRPr="00122F13" w:rsidRDefault="001F37A2" w:rsidP="001F37A2">
      <w:pPr>
        <w:rPr>
          <w:rFonts w:eastAsiaTheme="majorEastAsia" w:cstheme="minorHAnsi"/>
          <w:b/>
          <w:bCs/>
          <w:color w:val="1F497D"/>
          <w:u w:val="single"/>
        </w:rPr>
      </w:pPr>
      <w:r>
        <w:rPr>
          <w:rFonts w:eastAsiaTheme="majorEastAsia" w:cstheme="minorHAnsi"/>
          <w:b/>
          <w:bCs/>
          <w:color w:val="1F497D"/>
          <w:u w:val="single"/>
        </w:rPr>
        <w:lastRenderedPageBreak/>
        <w:t>A</w:t>
      </w:r>
      <w:r w:rsidRPr="00122F13">
        <w:rPr>
          <w:rFonts w:eastAsiaTheme="majorEastAsia" w:cstheme="minorHAnsi"/>
          <w:b/>
          <w:bCs/>
          <w:color w:val="1F497D"/>
          <w:u w:val="single"/>
        </w:rPr>
        <w:t xml:space="preserve"> guide to completing a </w:t>
      </w:r>
      <w:proofErr w:type="gramStart"/>
      <w:r w:rsidRPr="00122F13">
        <w:rPr>
          <w:rFonts w:eastAsiaTheme="majorEastAsia" w:cstheme="minorHAnsi"/>
          <w:b/>
          <w:bCs/>
          <w:color w:val="1F497D"/>
          <w:u w:val="single"/>
        </w:rPr>
        <w:t>competency based</w:t>
      </w:r>
      <w:proofErr w:type="gramEnd"/>
      <w:r w:rsidRPr="00122F13">
        <w:rPr>
          <w:rFonts w:eastAsiaTheme="majorEastAsia" w:cstheme="minorHAnsi"/>
          <w:b/>
          <w:bCs/>
          <w:color w:val="1F497D"/>
          <w:u w:val="single"/>
        </w:rPr>
        <w:t xml:space="preserve"> application form </w:t>
      </w:r>
    </w:p>
    <w:p w:rsidR="001F37A2" w:rsidRPr="00122F13" w:rsidRDefault="001F37A2" w:rsidP="001F37A2">
      <w:pPr>
        <w:jc w:val="both"/>
        <w:rPr>
          <w:rFonts w:cstheme="minorHAnsi"/>
        </w:rPr>
      </w:pPr>
      <w:r w:rsidRPr="00122F13">
        <w:rPr>
          <w:rFonts w:cstheme="minorHAnsi"/>
        </w:rPr>
        <w:t>This is a competency-based application form, so we’ll be looking for evidence from your past actions, behaviours and experiences to see if you’ve got what it takes to become a Police Officer.</w:t>
      </w:r>
    </w:p>
    <w:p w:rsidR="001F37A2" w:rsidRPr="00122F13" w:rsidRDefault="001F37A2" w:rsidP="001F37A2">
      <w:pPr>
        <w:jc w:val="both"/>
        <w:rPr>
          <w:rFonts w:cstheme="minorHAnsi"/>
        </w:rPr>
      </w:pPr>
      <w:r w:rsidRPr="00122F13">
        <w:rPr>
          <w:rFonts w:cstheme="minorHAnsi"/>
        </w:rPr>
        <w:t>When you’re filling out your application form there’s one thing that you need to remember – we don’t know you. Make your talents shine through by writing clear answers, backed up with lots of examples. For instance, saying that you’re ‘hard working’ or ‘a good communicator’ isn’t enough. Instead tell us a structured story and provide details on the specific competency that relates to the question.  Please try and keep to one example for each competency and make sure you provide lots of in-depth detail.</w:t>
      </w:r>
    </w:p>
    <w:p w:rsidR="001F37A2" w:rsidRDefault="001F37A2" w:rsidP="001F37A2">
      <w:pPr>
        <w:jc w:val="both"/>
        <w:rPr>
          <w:rFonts w:eastAsiaTheme="minorHAnsi" w:cstheme="minorHAnsi"/>
          <w:color w:val="000000"/>
        </w:rPr>
      </w:pPr>
      <w:r w:rsidRPr="00122F13">
        <w:rPr>
          <w:rFonts w:cstheme="minorHAnsi"/>
        </w:rPr>
        <w:t>We would suggest that you prepare your evidence on a word-processing package such as MS Office Word, and then cut and paste into the application form.</w:t>
      </w:r>
      <w:r>
        <w:rPr>
          <w:rFonts w:cstheme="minorHAnsi"/>
        </w:rPr>
        <w:t xml:space="preserve"> </w:t>
      </w:r>
      <w:r w:rsidRPr="00122F13">
        <w:rPr>
          <w:rFonts w:eastAsiaTheme="minorHAnsi" w:cstheme="minorHAnsi"/>
          <w:color w:val="000000"/>
        </w:rPr>
        <w:t>Below you’ll find some more helpful hints and tips.</w:t>
      </w:r>
    </w:p>
    <w:p w:rsidR="001F37A2" w:rsidRPr="00122F13" w:rsidRDefault="001F37A2" w:rsidP="001F37A2">
      <w:pPr>
        <w:jc w:val="both"/>
        <w:rPr>
          <w:rFonts w:cstheme="minorHAnsi"/>
        </w:rPr>
      </w:pPr>
      <w:r>
        <w:rPr>
          <w:rFonts w:eastAsiaTheme="minorHAnsi" w:cstheme="minorHAnsi"/>
          <w:color w:val="000000"/>
        </w:rPr>
        <w:t>Please remember to provide a specific example for each as the assessor will not be able to score if you generalise.  Additionally, each question relates to different experiences, so therefore, please do not continue the example from question 1 through to question 4.</w:t>
      </w:r>
    </w:p>
    <w:p w:rsidR="001F37A2" w:rsidRPr="00122F13" w:rsidRDefault="001F37A2" w:rsidP="001F37A2">
      <w:pPr>
        <w:ind w:right="-284"/>
        <w:rPr>
          <w:rFonts w:cstheme="minorHAnsi"/>
          <w:b/>
        </w:rPr>
      </w:pPr>
      <w:r w:rsidRPr="00122F13">
        <w:rPr>
          <w:rFonts w:cstheme="minorHAnsi"/>
          <w:b/>
        </w:rPr>
        <w:t>Toolkit</w:t>
      </w:r>
    </w:p>
    <w:p w:rsidR="001F37A2" w:rsidRPr="00122F13" w:rsidRDefault="001F37A2" w:rsidP="001F37A2">
      <w:pPr>
        <w:ind w:right="-284"/>
        <w:rPr>
          <w:rFonts w:cstheme="minorHAnsi"/>
        </w:rPr>
      </w:pPr>
      <w:r w:rsidRPr="00122F13">
        <w:rPr>
          <w:rFonts w:cstheme="minorHAnsi"/>
        </w:rPr>
        <w:t>Use the acronym STAR to structure your story and provide one specific example for each of the questions:</w:t>
      </w:r>
    </w:p>
    <w:p w:rsidR="001F37A2" w:rsidRDefault="001F37A2" w:rsidP="001F37A2">
      <w:pPr>
        <w:spacing w:after="0"/>
        <w:ind w:right="-284"/>
        <w:rPr>
          <w:rFonts w:cstheme="minorHAnsi"/>
          <w:b/>
        </w:rPr>
      </w:pPr>
      <w:r w:rsidRPr="00122F13">
        <w:rPr>
          <w:rFonts w:cstheme="minorHAnsi"/>
          <w:b/>
        </w:rPr>
        <w:t xml:space="preserve">ST </w:t>
      </w:r>
      <w:r w:rsidRPr="00122F13">
        <w:rPr>
          <w:rFonts w:cstheme="minorHAnsi"/>
          <w:b/>
        </w:rPr>
        <w:tab/>
      </w:r>
      <w:r w:rsidRPr="00122F13">
        <w:rPr>
          <w:rFonts w:cstheme="minorHAnsi"/>
        </w:rPr>
        <w:t xml:space="preserve">A brief description of the </w:t>
      </w:r>
      <w:r w:rsidRPr="00122F13">
        <w:rPr>
          <w:rFonts w:cstheme="minorHAnsi"/>
          <w:b/>
        </w:rPr>
        <w:t>Situation/Task</w:t>
      </w:r>
    </w:p>
    <w:p w:rsidR="001F37A2" w:rsidRPr="00122F13" w:rsidRDefault="001F37A2" w:rsidP="001F37A2">
      <w:pPr>
        <w:spacing w:after="0"/>
        <w:ind w:right="-284"/>
        <w:rPr>
          <w:rFonts w:cstheme="minorHAnsi"/>
        </w:rPr>
      </w:pPr>
      <w:r w:rsidRPr="00122F13">
        <w:rPr>
          <w:rFonts w:cstheme="minorHAnsi"/>
          <w:b/>
        </w:rPr>
        <w:t>A</w:t>
      </w:r>
      <w:r w:rsidRPr="00122F13">
        <w:rPr>
          <w:rFonts w:cstheme="minorHAnsi"/>
          <w:b/>
        </w:rPr>
        <w:tab/>
      </w:r>
      <w:r w:rsidRPr="00122F13">
        <w:rPr>
          <w:rFonts w:cstheme="minorHAnsi"/>
        </w:rPr>
        <w:t xml:space="preserve">Details of the </w:t>
      </w:r>
      <w:r w:rsidRPr="00122F13">
        <w:rPr>
          <w:rFonts w:cstheme="minorHAnsi"/>
          <w:b/>
        </w:rPr>
        <w:t xml:space="preserve">Actions </w:t>
      </w:r>
      <w:r w:rsidRPr="00122F13">
        <w:rPr>
          <w:rFonts w:cstheme="minorHAnsi"/>
        </w:rPr>
        <w:t>YOU took – use action verbs</w:t>
      </w:r>
    </w:p>
    <w:p w:rsidR="001F37A2" w:rsidRDefault="001F37A2" w:rsidP="001F37A2">
      <w:pPr>
        <w:spacing w:after="0"/>
        <w:ind w:right="-284"/>
        <w:rPr>
          <w:rFonts w:cstheme="minorHAnsi"/>
        </w:rPr>
      </w:pPr>
      <w:r w:rsidRPr="00122F13">
        <w:rPr>
          <w:rFonts w:cstheme="minorHAnsi"/>
          <w:b/>
        </w:rPr>
        <w:t>R</w:t>
      </w:r>
      <w:r w:rsidRPr="00122F13">
        <w:rPr>
          <w:rFonts w:cstheme="minorHAnsi"/>
          <w:b/>
        </w:rPr>
        <w:tab/>
      </w:r>
      <w:r w:rsidRPr="00122F13">
        <w:rPr>
          <w:rFonts w:cstheme="minorHAnsi"/>
        </w:rPr>
        <w:t xml:space="preserve">The </w:t>
      </w:r>
      <w:r w:rsidRPr="00122F13">
        <w:rPr>
          <w:rFonts w:cstheme="minorHAnsi"/>
          <w:b/>
        </w:rPr>
        <w:t xml:space="preserve">Results / Outcome </w:t>
      </w:r>
      <w:r w:rsidRPr="00122F13">
        <w:rPr>
          <w:rFonts w:cstheme="minorHAnsi"/>
        </w:rPr>
        <w:t>achieved</w:t>
      </w:r>
    </w:p>
    <w:p w:rsidR="001F37A2" w:rsidRPr="00122F13" w:rsidRDefault="001F37A2" w:rsidP="001F37A2">
      <w:pPr>
        <w:spacing w:after="0"/>
        <w:ind w:right="-284"/>
        <w:rPr>
          <w:rFonts w:cstheme="minorHAnsi"/>
        </w:rPr>
      </w:pPr>
    </w:p>
    <w:p w:rsidR="001F37A2" w:rsidRPr="00122F13" w:rsidRDefault="001F37A2" w:rsidP="001F37A2">
      <w:pPr>
        <w:spacing w:after="0"/>
        <w:ind w:right="-284"/>
        <w:rPr>
          <w:rFonts w:cstheme="minorHAnsi"/>
        </w:rPr>
      </w:pPr>
      <w:r w:rsidRPr="00122F13">
        <w:rPr>
          <w:rFonts w:cstheme="minorHAnsi"/>
        </w:rPr>
        <w:t>What is good evidence?</w:t>
      </w:r>
    </w:p>
    <w:p w:rsidR="001F37A2" w:rsidRPr="00122F13" w:rsidRDefault="001F37A2" w:rsidP="001F37A2">
      <w:pPr>
        <w:pStyle w:val="ListParagraph"/>
        <w:numPr>
          <w:ilvl w:val="0"/>
          <w:numId w:val="6"/>
        </w:numPr>
        <w:spacing w:after="0"/>
        <w:ind w:right="-284"/>
        <w:rPr>
          <w:rFonts w:cstheme="minorHAnsi"/>
        </w:rPr>
      </w:pPr>
      <w:r w:rsidRPr="00122F13">
        <w:rPr>
          <w:rFonts w:cstheme="minorHAnsi"/>
        </w:rPr>
        <w:t>Give specific examples explaining ‘how’ not ‘what’</w:t>
      </w:r>
    </w:p>
    <w:p w:rsidR="001F37A2" w:rsidRPr="00122F13" w:rsidRDefault="001F37A2" w:rsidP="001F37A2">
      <w:pPr>
        <w:pStyle w:val="ListParagraph"/>
        <w:numPr>
          <w:ilvl w:val="0"/>
          <w:numId w:val="6"/>
        </w:numPr>
        <w:ind w:right="-284"/>
        <w:rPr>
          <w:rFonts w:cstheme="minorHAnsi"/>
        </w:rPr>
      </w:pPr>
      <w:r w:rsidRPr="00122F13">
        <w:rPr>
          <w:rFonts w:cstheme="minorHAnsi"/>
        </w:rPr>
        <w:t>Your evidence should directly correlate to the competency being assessed.  Please ensure that you have read and understand the competency before providing your example</w:t>
      </w:r>
    </w:p>
    <w:p w:rsidR="001F37A2" w:rsidRPr="00122F13" w:rsidRDefault="001F37A2" w:rsidP="001F37A2">
      <w:pPr>
        <w:pStyle w:val="ListParagraph"/>
        <w:numPr>
          <w:ilvl w:val="0"/>
          <w:numId w:val="6"/>
        </w:numPr>
        <w:ind w:right="-284"/>
        <w:rPr>
          <w:rFonts w:cstheme="minorHAnsi"/>
        </w:rPr>
      </w:pPr>
      <w:r w:rsidRPr="00122F13">
        <w:rPr>
          <w:rFonts w:cstheme="minorHAnsi"/>
        </w:rPr>
        <w:t>Do not use multiple examples</w:t>
      </w:r>
    </w:p>
    <w:p w:rsidR="001F37A2" w:rsidRPr="00122F13" w:rsidRDefault="001F37A2" w:rsidP="001F37A2">
      <w:pPr>
        <w:pStyle w:val="ListParagraph"/>
        <w:numPr>
          <w:ilvl w:val="0"/>
          <w:numId w:val="6"/>
        </w:numPr>
        <w:ind w:right="-284"/>
        <w:rPr>
          <w:rFonts w:cstheme="minorHAnsi"/>
        </w:rPr>
      </w:pPr>
      <w:r w:rsidRPr="00122F13">
        <w:rPr>
          <w:rFonts w:cstheme="minorHAnsi"/>
        </w:rPr>
        <w:t>Avoid being vague or ambiguous.</w:t>
      </w:r>
    </w:p>
    <w:p w:rsidR="001F37A2" w:rsidRPr="00122F13" w:rsidRDefault="001F37A2" w:rsidP="001F37A2">
      <w:pPr>
        <w:pStyle w:val="ListParagraph"/>
        <w:numPr>
          <w:ilvl w:val="0"/>
          <w:numId w:val="6"/>
        </w:numPr>
        <w:ind w:right="-284"/>
        <w:rPr>
          <w:rFonts w:cstheme="minorHAnsi"/>
        </w:rPr>
      </w:pPr>
      <w:r w:rsidRPr="00122F13">
        <w:rPr>
          <w:rFonts w:cstheme="minorHAnsi"/>
        </w:rPr>
        <w:t>It is important to describe what part you played in the example provided.</w:t>
      </w:r>
    </w:p>
    <w:p w:rsidR="001F37A2" w:rsidRPr="00122F13" w:rsidRDefault="001F37A2" w:rsidP="001F37A2">
      <w:pPr>
        <w:pStyle w:val="ListParagraph"/>
        <w:numPr>
          <w:ilvl w:val="0"/>
          <w:numId w:val="6"/>
        </w:numPr>
        <w:ind w:right="-284"/>
        <w:rPr>
          <w:rFonts w:cstheme="minorHAnsi"/>
        </w:rPr>
      </w:pPr>
      <w:r w:rsidRPr="00122F13">
        <w:rPr>
          <w:rFonts w:cstheme="minorHAnsi"/>
        </w:rPr>
        <w:t>Although we want details, please avoid writing at length without saying anything important or adding value to your evidence.</w:t>
      </w:r>
    </w:p>
    <w:p w:rsidR="001F37A2" w:rsidRPr="00122F13" w:rsidRDefault="001F37A2" w:rsidP="001F37A2">
      <w:pPr>
        <w:pStyle w:val="ListParagraph"/>
        <w:numPr>
          <w:ilvl w:val="0"/>
          <w:numId w:val="6"/>
        </w:numPr>
        <w:ind w:right="-284"/>
        <w:rPr>
          <w:rFonts w:cstheme="minorHAnsi"/>
        </w:rPr>
      </w:pPr>
      <w:r w:rsidRPr="00122F13">
        <w:rPr>
          <w:rFonts w:cstheme="minorHAnsi"/>
        </w:rPr>
        <w:t>Be careful of statements –‘it is important that we engage the community’… - the evidence should be around how you are engaging the community.</w:t>
      </w:r>
    </w:p>
    <w:p w:rsidR="001F37A2" w:rsidRDefault="001F37A2" w:rsidP="001F37A2">
      <w:pPr>
        <w:pStyle w:val="ListParagraph"/>
        <w:numPr>
          <w:ilvl w:val="0"/>
          <w:numId w:val="6"/>
        </w:numPr>
        <w:spacing w:after="0"/>
        <w:ind w:right="-284"/>
        <w:rPr>
          <w:rFonts w:cstheme="minorHAnsi"/>
        </w:rPr>
      </w:pPr>
      <w:r w:rsidRPr="00122F13">
        <w:rPr>
          <w:rFonts w:cstheme="minorHAnsi"/>
        </w:rPr>
        <w:t>Demonstrate your awareness of the various factors that needed to be taken into account during the situation you’re writing about.</w:t>
      </w:r>
    </w:p>
    <w:p w:rsidR="001F37A2" w:rsidRPr="00122F13" w:rsidRDefault="001F37A2" w:rsidP="001F37A2">
      <w:pPr>
        <w:pStyle w:val="ListParagraph"/>
        <w:spacing w:after="0"/>
        <w:ind w:right="-284"/>
        <w:rPr>
          <w:rFonts w:cstheme="minorHAnsi"/>
        </w:rPr>
      </w:pPr>
    </w:p>
    <w:p w:rsidR="001F37A2" w:rsidRPr="00122F13" w:rsidRDefault="001F37A2" w:rsidP="001F37A2">
      <w:pPr>
        <w:spacing w:after="0"/>
        <w:ind w:right="-284"/>
        <w:rPr>
          <w:rFonts w:cstheme="minorHAnsi"/>
        </w:rPr>
      </w:pPr>
      <w:r w:rsidRPr="00122F13">
        <w:rPr>
          <w:rFonts w:cstheme="minorHAnsi"/>
        </w:rPr>
        <w:t>When writing about the results and outcomes remember to:</w:t>
      </w:r>
    </w:p>
    <w:p w:rsidR="001F37A2" w:rsidRPr="00122F13" w:rsidRDefault="001F37A2" w:rsidP="001F37A2">
      <w:pPr>
        <w:pStyle w:val="ListParagraph"/>
        <w:numPr>
          <w:ilvl w:val="0"/>
          <w:numId w:val="7"/>
        </w:numPr>
        <w:ind w:right="-284"/>
        <w:rPr>
          <w:rFonts w:cstheme="minorHAnsi"/>
        </w:rPr>
      </w:pPr>
      <w:r w:rsidRPr="00122F13">
        <w:rPr>
          <w:rFonts w:cstheme="minorHAnsi"/>
        </w:rPr>
        <w:t>Give clear examples</w:t>
      </w:r>
    </w:p>
    <w:p w:rsidR="001F37A2" w:rsidRPr="00122F13" w:rsidRDefault="001F37A2" w:rsidP="001F37A2">
      <w:pPr>
        <w:pStyle w:val="ListParagraph"/>
        <w:numPr>
          <w:ilvl w:val="0"/>
          <w:numId w:val="7"/>
        </w:numPr>
        <w:ind w:right="-284"/>
        <w:rPr>
          <w:rFonts w:cstheme="minorHAnsi"/>
        </w:rPr>
      </w:pPr>
      <w:r w:rsidRPr="00122F13">
        <w:rPr>
          <w:rFonts w:cstheme="minorHAnsi"/>
        </w:rPr>
        <w:t>Supply any facts or statistics that strengthen your answer</w:t>
      </w:r>
    </w:p>
    <w:p w:rsidR="001F37A2" w:rsidRPr="00122F13" w:rsidRDefault="001F37A2" w:rsidP="001F37A2">
      <w:pPr>
        <w:pStyle w:val="ListParagraph"/>
        <w:numPr>
          <w:ilvl w:val="0"/>
          <w:numId w:val="7"/>
        </w:numPr>
        <w:ind w:right="-284"/>
        <w:rPr>
          <w:rFonts w:cstheme="minorHAnsi"/>
        </w:rPr>
      </w:pPr>
      <w:r w:rsidRPr="00122F13">
        <w:rPr>
          <w:rFonts w:cstheme="minorHAnsi"/>
        </w:rPr>
        <w:t xml:space="preserve">Make sure you give a conclusion to your example, whether the outcome was good or bad.  </w:t>
      </w:r>
    </w:p>
    <w:p w:rsidR="001F37A2" w:rsidRPr="00122F13" w:rsidRDefault="001F37A2" w:rsidP="001F37A2">
      <w:pPr>
        <w:pStyle w:val="ListParagraph"/>
        <w:numPr>
          <w:ilvl w:val="0"/>
          <w:numId w:val="7"/>
        </w:numPr>
        <w:ind w:right="-284"/>
        <w:rPr>
          <w:rFonts w:cstheme="minorHAnsi"/>
        </w:rPr>
      </w:pPr>
      <w:r w:rsidRPr="00122F13">
        <w:rPr>
          <w:rFonts w:cstheme="minorHAnsi"/>
        </w:rPr>
        <w:t>Consider what you may do different next time if the outcome was not positive.</w:t>
      </w:r>
    </w:p>
    <w:p w:rsidR="001F37A2" w:rsidRPr="00122F13" w:rsidRDefault="001F37A2" w:rsidP="001F37A2">
      <w:pPr>
        <w:spacing w:after="0"/>
        <w:ind w:right="-284"/>
        <w:rPr>
          <w:rFonts w:cstheme="minorHAnsi"/>
        </w:rPr>
      </w:pPr>
      <w:r w:rsidRPr="00122F13">
        <w:rPr>
          <w:rFonts w:cstheme="minorHAnsi"/>
        </w:rPr>
        <w:t>Avoid jargon, words and phrases which are (or can be construed as) misleading or ambiguous such as:</w:t>
      </w:r>
    </w:p>
    <w:p w:rsidR="001F37A2" w:rsidRPr="00122F13" w:rsidRDefault="001F37A2" w:rsidP="001F37A2">
      <w:pPr>
        <w:pStyle w:val="ListParagraph"/>
        <w:numPr>
          <w:ilvl w:val="0"/>
          <w:numId w:val="8"/>
        </w:numPr>
        <w:ind w:right="-284"/>
        <w:rPr>
          <w:rFonts w:cstheme="minorHAnsi"/>
        </w:rPr>
      </w:pPr>
      <w:r w:rsidRPr="00122F13">
        <w:rPr>
          <w:rFonts w:cstheme="minorHAnsi"/>
        </w:rPr>
        <w:t>‘be aware of’</w:t>
      </w:r>
    </w:p>
    <w:p w:rsidR="001F37A2" w:rsidRPr="00122F13" w:rsidRDefault="001F37A2" w:rsidP="001F37A2">
      <w:pPr>
        <w:pStyle w:val="ListParagraph"/>
        <w:numPr>
          <w:ilvl w:val="0"/>
          <w:numId w:val="8"/>
        </w:numPr>
        <w:ind w:right="-284"/>
        <w:rPr>
          <w:rFonts w:cstheme="minorHAnsi"/>
        </w:rPr>
      </w:pPr>
      <w:r w:rsidRPr="00122F13">
        <w:rPr>
          <w:rFonts w:cstheme="minorHAnsi"/>
        </w:rPr>
        <w:t>‘have an awareness of’</w:t>
      </w:r>
    </w:p>
    <w:p w:rsidR="001F37A2" w:rsidRPr="00122F13" w:rsidRDefault="001F37A2" w:rsidP="001F37A2">
      <w:pPr>
        <w:spacing w:after="0"/>
        <w:ind w:right="-284"/>
        <w:rPr>
          <w:rFonts w:cstheme="minorHAnsi"/>
        </w:rPr>
      </w:pPr>
      <w:r w:rsidRPr="00122F13">
        <w:rPr>
          <w:rFonts w:cstheme="minorHAnsi"/>
        </w:rPr>
        <w:lastRenderedPageBreak/>
        <w:t>Finally:</w:t>
      </w:r>
    </w:p>
    <w:p w:rsidR="001F37A2" w:rsidRDefault="001F37A2" w:rsidP="001F37A2">
      <w:pPr>
        <w:pStyle w:val="ListParagraph"/>
        <w:numPr>
          <w:ilvl w:val="0"/>
          <w:numId w:val="9"/>
        </w:numPr>
        <w:spacing w:after="0"/>
        <w:ind w:right="-284"/>
        <w:jc w:val="both"/>
        <w:rPr>
          <w:rFonts w:cstheme="minorHAnsi"/>
        </w:rPr>
      </w:pPr>
      <w:r w:rsidRPr="00122F13">
        <w:rPr>
          <w:rFonts w:cstheme="minorHAnsi"/>
        </w:rPr>
        <w:t xml:space="preserve">Provide the context for your example in a brief opening summary. </w:t>
      </w:r>
    </w:p>
    <w:p w:rsidR="001F37A2" w:rsidRPr="00122F13" w:rsidRDefault="001F37A2" w:rsidP="001F37A2">
      <w:pPr>
        <w:pStyle w:val="ListParagraph"/>
        <w:numPr>
          <w:ilvl w:val="0"/>
          <w:numId w:val="9"/>
        </w:numPr>
        <w:spacing w:after="0"/>
        <w:ind w:right="-284"/>
        <w:jc w:val="both"/>
        <w:rPr>
          <w:rFonts w:cstheme="minorHAnsi"/>
        </w:rPr>
      </w:pPr>
      <w:r>
        <w:rPr>
          <w:rFonts w:cstheme="minorHAnsi"/>
        </w:rPr>
        <w:t>Remember to refer to the competencies below when considering your example.</w:t>
      </w:r>
    </w:p>
    <w:p w:rsidR="001F37A2" w:rsidRPr="00122F13" w:rsidRDefault="001F37A2" w:rsidP="001F37A2">
      <w:pPr>
        <w:pStyle w:val="ListParagraph"/>
        <w:numPr>
          <w:ilvl w:val="0"/>
          <w:numId w:val="9"/>
        </w:numPr>
        <w:ind w:right="-24"/>
        <w:jc w:val="both"/>
        <w:rPr>
          <w:rFonts w:cstheme="minorHAnsi"/>
        </w:rPr>
      </w:pPr>
      <w:r w:rsidRPr="00122F13">
        <w:rPr>
          <w:rFonts w:cstheme="minorHAnsi"/>
        </w:rPr>
        <w:t>Does your example flow?  It is difficult for the assessor to mark your application if your example does not follow a logical format.</w:t>
      </w:r>
    </w:p>
    <w:p w:rsidR="001F37A2" w:rsidRDefault="001F37A2" w:rsidP="001F37A2">
      <w:pPr>
        <w:pStyle w:val="ListParagraph"/>
        <w:numPr>
          <w:ilvl w:val="0"/>
          <w:numId w:val="9"/>
        </w:numPr>
        <w:ind w:right="-24"/>
        <w:jc w:val="both"/>
        <w:rPr>
          <w:rFonts w:cstheme="minorHAnsi"/>
        </w:rPr>
      </w:pPr>
      <w:r w:rsidRPr="00122F13">
        <w:rPr>
          <w:rFonts w:cstheme="minorHAnsi"/>
        </w:rPr>
        <w:t>Does your example make sense?  Remember that the assessor does not know you or the background to your examples, so you need to ensure that you provide context and that your example is well structured.</w:t>
      </w:r>
    </w:p>
    <w:p w:rsidR="001F37A2" w:rsidRPr="00122F13" w:rsidRDefault="001F37A2" w:rsidP="001F37A2">
      <w:pPr>
        <w:ind w:right="-284"/>
        <w:jc w:val="center"/>
        <w:rPr>
          <w:rFonts w:cstheme="minorHAnsi"/>
          <w:b/>
        </w:rPr>
      </w:pPr>
      <w:r w:rsidRPr="00122F13">
        <w:rPr>
          <w:rFonts w:cstheme="minorHAnsi"/>
          <w:b/>
        </w:rPr>
        <w:t>Police Officer Competencies</w:t>
      </w:r>
    </w:p>
    <w:tbl>
      <w:tblPr>
        <w:tblW w:w="10206" w:type="dxa"/>
        <w:tblInd w:w="108" w:type="dxa"/>
        <w:tblLook w:val="04A0" w:firstRow="1" w:lastRow="0" w:firstColumn="1" w:lastColumn="0" w:noHBand="0" w:noVBand="1"/>
      </w:tblPr>
      <w:tblGrid>
        <w:gridCol w:w="10206"/>
      </w:tblGrid>
      <w:tr w:rsidR="001F37A2" w:rsidRPr="00122F13" w:rsidTr="00CF2A2A">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1F37A2" w:rsidRPr="00122F13" w:rsidRDefault="001F37A2" w:rsidP="00CF2A2A">
            <w:pPr>
              <w:snapToGrid w:val="0"/>
              <w:spacing w:after="0"/>
              <w:rPr>
                <w:rFonts w:cstheme="minorHAnsi"/>
                <w:b/>
                <w:bCs/>
                <w:color w:val="000000" w:themeColor="text1"/>
                <w:lang w:eastAsia="en-US"/>
              </w:rPr>
            </w:pPr>
            <w:r w:rsidRPr="00122F13">
              <w:rPr>
                <w:rFonts w:cstheme="minorHAnsi"/>
                <w:b/>
                <w:bCs/>
                <w:color w:val="000000" w:themeColor="text1"/>
                <w:sz w:val="20"/>
              </w:rPr>
              <w:t>Serving the public</w:t>
            </w:r>
          </w:p>
        </w:tc>
      </w:tr>
      <w:tr w:rsidR="001F37A2" w:rsidRPr="00122F13" w:rsidTr="00CF2A2A">
        <w:trPr>
          <w:trHeight w:val="1455"/>
        </w:trPr>
        <w:tc>
          <w:tcPr>
            <w:tcW w:w="10206" w:type="dxa"/>
            <w:tcBorders>
              <w:top w:val="single" w:sz="4" w:space="0" w:color="auto"/>
              <w:left w:val="single" w:sz="4" w:space="0" w:color="auto"/>
              <w:bottom w:val="single" w:sz="4" w:space="0" w:color="auto"/>
              <w:right w:val="single" w:sz="4" w:space="0" w:color="auto"/>
            </w:tcBorders>
            <w:hideMark/>
          </w:tcPr>
          <w:p w:rsidR="001F37A2" w:rsidRPr="00122F13" w:rsidRDefault="001F37A2" w:rsidP="00CF2A2A">
            <w:pPr>
              <w:snapToGrid w:val="0"/>
              <w:spacing w:before="60" w:after="60"/>
              <w:jc w:val="both"/>
              <w:rPr>
                <w:rFonts w:cstheme="minorHAnsi"/>
                <w:bCs/>
                <w:sz w:val="20"/>
                <w:lang w:eastAsia="en-US"/>
              </w:rPr>
            </w:pPr>
            <w:r w:rsidRPr="00122F13">
              <w:rPr>
                <w:rFonts w:cstheme="minorHAnsi"/>
                <w:bCs/>
                <w:sz w:val="20"/>
              </w:rPr>
              <w:t>Demonstrates a real belief in public service, focusing on what matters to the public and will best serve their interests.  Understands the expectations, changing needs and concerns of different communities, and strives to address them.  Builds public confidence by talking</w:t>
            </w:r>
            <w:r w:rsidRPr="00122F13">
              <w:rPr>
                <w:rFonts w:cstheme="minorHAnsi"/>
                <w:sz w:val="20"/>
              </w:rPr>
              <w:t xml:space="preserve"> with people in local communities to explore their viewpoints and break down barriers between them and the police. Understands the impact and benefits of policing for different communities, and identifies the best way to deliver services to them.  Works in partnership with other agencies to deliver the best possible overall service to the public.</w:t>
            </w:r>
          </w:p>
        </w:tc>
      </w:tr>
      <w:tr w:rsidR="001F37A2" w:rsidRPr="00122F13" w:rsidTr="00CF2A2A">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1F37A2" w:rsidRPr="00122F13" w:rsidRDefault="001F37A2" w:rsidP="00CF2A2A">
            <w:pPr>
              <w:snapToGrid w:val="0"/>
              <w:spacing w:after="0"/>
              <w:jc w:val="both"/>
              <w:rPr>
                <w:rFonts w:cstheme="minorHAnsi"/>
                <w:b/>
                <w:bCs/>
                <w:color w:val="000000" w:themeColor="text1"/>
                <w:sz w:val="20"/>
                <w:lang w:eastAsia="en-US"/>
              </w:rPr>
            </w:pPr>
            <w:r w:rsidRPr="00122F13">
              <w:rPr>
                <w:rFonts w:cstheme="minorHAnsi"/>
                <w:b/>
                <w:bCs/>
                <w:color w:val="000000" w:themeColor="text1"/>
                <w:sz w:val="20"/>
              </w:rPr>
              <w:t>Openness to change</w:t>
            </w:r>
          </w:p>
        </w:tc>
      </w:tr>
      <w:tr w:rsidR="001F37A2" w:rsidRPr="00122F13" w:rsidTr="00CF2A2A">
        <w:trPr>
          <w:trHeight w:val="768"/>
        </w:trPr>
        <w:tc>
          <w:tcPr>
            <w:tcW w:w="10206" w:type="dxa"/>
            <w:tcBorders>
              <w:top w:val="single" w:sz="4" w:space="0" w:color="auto"/>
              <w:left w:val="single" w:sz="4" w:space="0" w:color="auto"/>
              <w:bottom w:val="single" w:sz="4" w:space="0" w:color="auto"/>
              <w:right w:val="single" w:sz="4" w:space="0" w:color="auto"/>
            </w:tcBorders>
            <w:hideMark/>
          </w:tcPr>
          <w:p w:rsidR="001F37A2" w:rsidRPr="00122F13" w:rsidRDefault="001F37A2" w:rsidP="00CF2A2A">
            <w:pPr>
              <w:snapToGrid w:val="0"/>
              <w:spacing w:before="60" w:after="60"/>
              <w:jc w:val="both"/>
              <w:rPr>
                <w:rFonts w:cstheme="minorHAnsi"/>
                <w:bCs/>
                <w:sz w:val="20"/>
                <w:lang w:eastAsia="en-US"/>
              </w:rPr>
            </w:pPr>
            <w:r w:rsidRPr="00122F13">
              <w:rPr>
                <w:rFonts w:cstheme="minorHAnsi"/>
                <w:bCs/>
                <w:sz w:val="20"/>
              </w:rPr>
              <w:t xml:space="preserve">Positive about change, </w:t>
            </w:r>
            <w:r w:rsidRPr="00122F13">
              <w:rPr>
                <w:rFonts w:cstheme="minorHAnsi"/>
                <w:bCs/>
                <w:color w:val="000000"/>
                <w:sz w:val="20"/>
              </w:rPr>
              <w:t>adapting rapidly</w:t>
            </w:r>
            <w:r w:rsidRPr="00122F13">
              <w:rPr>
                <w:rFonts w:cstheme="minorHAnsi"/>
                <w:bCs/>
                <w:sz w:val="20"/>
              </w:rPr>
              <w:t xml:space="preserve"> to different ways of working </w:t>
            </w:r>
            <w:r w:rsidRPr="00122F13">
              <w:rPr>
                <w:rFonts w:cstheme="minorHAnsi"/>
                <w:bCs/>
                <w:color w:val="000000"/>
                <w:sz w:val="20"/>
              </w:rPr>
              <w:t>and putting effort into making them work.  Flexible and open to alternative approaches to solving problems.  Finds better, more cost-effective ways to do things, making suggestions for change and putting forward ideas for improvement.</w:t>
            </w:r>
            <w:r w:rsidRPr="00122F13">
              <w:rPr>
                <w:rFonts w:cstheme="minorHAnsi"/>
                <w:color w:val="000000"/>
                <w:sz w:val="20"/>
              </w:rPr>
              <w:t xml:space="preserve"> Takes</w:t>
            </w:r>
            <w:r w:rsidRPr="00122F13">
              <w:rPr>
                <w:rFonts w:cstheme="minorHAnsi"/>
                <w:sz w:val="20"/>
              </w:rPr>
              <w:t xml:space="preserve"> an innovative and creative approach to solving problems.  </w:t>
            </w:r>
          </w:p>
        </w:tc>
      </w:tr>
      <w:tr w:rsidR="001F37A2" w:rsidRPr="00122F13" w:rsidTr="00CF2A2A">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1F37A2" w:rsidRPr="00122F13" w:rsidRDefault="001F37A2" w:rsidP="00CF2A2A">
            <w:pPr>
              <w:snapToGrid w:val="0"/>
              <w:spacing w:after="0"/>
              <w:jc w:val="both"/>
              <w:rPr>
                <w:rFonts w:cstheme="minorHAnsi"/>
                <w:b/>
                <w:bCs/>
                <w:color w:val="000000" w:themeColor="text1"/>
                <w:sz w:val="20"/>
                <w:lang w:eastAsia="en-US"/>
              </w:rPr>
            </w:pPr>
            <w:r w:rsidRPr="00122F13">
              <w:rPr>
                <w:rFonts w:cstheme="minorHAnsi"/>
                <w:b/>
                <w:bCs/>
                <w:color w:val="000000" w:themeColor="text1"/>
                <w:sz w:val="20"/>
              </w:rPr>
              <w:t>Service delivery</w:t>
            </w:r>
          </w:p>
        </w:tc>
      </w:tr>
      <w:tr w:rsidR="001F37A2" w:rsidRPr="00122F13" w:rsidTr="00CF2A2A">
        <w:trPr>
          <w:trHeight w:val="971"/>
        </w:trPr>
        <w:tc>
          <w:tcPr>
            <w:tcW w:w="10206" w:type="dxa"/>
            <w:tcBorders>
              <w:top w:val="single" w:sz="4" w:space="0" w:color="auto"/>
              <w:left w:val="single" w:sz="4" w:space="0" w:color="auto"/>
              <w:bottom w:val="single" w:sz="4" w:space="0" w:color="auto"/>
              <w:right w:val="single" w:sz="4" w:space="0" w:color="auto"/>
            </w:tcBorders>
            <w:hideMark/>
          </w:tcPr>
          <w:p w:rsidR="001F37A2" w:rsidRPr="00122F13" w:rsidRDefault="001F37A2" w:rsidP="00CF2A2A">
            <w:pPr>
              <w:snapToGrid w:val="0"/>
              <w:spacing w:before="60" w:after="60"/>
              <w:jc w:val="both"/>
              <w:rPr>
                <w:rFonts w:cstheme="minorHAnsi"/>
                <w:bCs/>
                <w:sz w:val="20"/>
                <w:lang w:eastAsia="en-US"/>
              </w:rPr>
            </w:pPr>
            <w:r w:rsidRPr="00122F13">
              <w:rPr>
                <w:rFonts w:cstheme="minorHAnsi"/>
                <w:sz w:val="20"/>
              </w:rPr>
              <w:t xml:space="preserve">Understands the organisation's objectives and priorities, and how own work fits into these. </w:t>
            </w:r>
            <w:r w:rsidRPr="00122F13">
              <w:rPr>
                <w:rFonts w:cstheme="minorHAnsi"/>
                <w:bCs/>
                <w:sz w:val="20"/>
              </w:rPr>
              <w:t>Plans and organises tasks effectively, taking a structured and methodical approach to achieving outcomes.</w:t>
            </w:r>
            <w:r w:rsidRPr="00122F13">
              <w:rPr>
                <w:rFonts w:cstheme="minorHAnsi"/>
                <w:sz w:val="20"/>
              </w:rPr>
              <w:t xml:space="preserve"> Manages multiple tasks effectively by thinking things through in advance, prioritising and managing time well. Focuses on the outcomes to be achieved, working quickly and accurately and seeking guidance when appropriate.</w:t>
            </w:r>
          </w:p>
        </w:tc>
      </w:tr>
      <w:tr w:rsidR="001F37A2" w:rsidRPr="00122F13" w:rsidTr="00CF2A2A">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1F37A2" w:rsidRPr="00122F13" w:rsidRDefault="001F37A2" w:rsidP="00CF2A2A">
            <w:pPr>
              <w:snapToGrid w:val="0"/>
              <w:spacing w:after="0"/>
              <w:jc w:val="both"/>
              <w:rPr>
                <w:rFonts w:cstheme="minorHAnsi"/>
                <w:b/>
                <w:bCs/>
                <w:color w:val="000000" w:themeColor="text1"/>
                <w:sz w:val="20"/>
                <w:lang w:eastAsia="en-US"/>
              </w:rPr>
            </w:pPr>
            <w:r w:rsidRPr="00122F13">
              <w:rPr>
                <w:rFonts w:cstheme="minorHAnsi"/>
                <w:b/>
                <w:bCs/>
                <w:color w:val="000000" w:themeColor="text1"/>
                <w:sz w:val="20"/>
              </w:rPr>
              <w:t>Professionalism</w:t>
            </w:r>
          </w:p>
        </w:tc>
      </w:tr>
      <w:tr w:rsidR="001F37A2" w:rsidRPr="00122F13" w:rsidTr="00CF2A2A">
        <w:trPr>
          <w:trHeight w:val="1212"/>
        </w:trPr>
        <w:tc>
          <w:tcPr>
            <w:tcW w:w="10206" w:type="dxa"/>
            <w:tcBorders>
              <w:top w:val="single" w:sz="4" w:space="0" w:color="auto"/>
              <w:left w:val="single" w:sz="4" w:space="0" w:color="auto"/>
              <w:bottom w:val="single" w:sz="4" w:space="0" w:color="auto"/>
              <w:right w:val="single" w:sz="4" w:space="0" w:color="auto"/>
            </w:tcBorders>
            <w:hideMark/>
          </w:tcPr>
          <w:p w:rsidR="001F37A2" w:rsidRPr="00122F13" w:rsidRDefault="001F37A2" w:rsidP="00CF2A2A">
            <w:pPr>
              <w:snapToGrid w:val="0"/>
              <w:spacing w:before="60" w:after="60"/>
              <w:jc w:val="both"/>
              <w:rPr>
                <w:rFonts w:cstheme="minorHAnsi"/>
                <w:bCs/>
                <w:sz w:val="20"/>
                <w:lang w:eastAsia="en-US"/>
              </w:rPr>
            </w:pPr>
            <w:r w:rsidRPr="00122F13">
              <w:rPr>
                <w:rFonts w:cstheme="minorHAnsi"/>
                <w:bCs/>
                <w:sz w:val="20"/>
              </w:rPr>
              <w:t xml:space="preserve">Acts with integrity, in line with the values </w:t>
            </w:r>
            <w:r w:rsidRPr="00122F13">
              <w:rPr>
                <w:rFonts w:cstheme="minorHAnsi"/>
                <w:bCs/>
                <w:color w:val="000000"/>
                <w:sz w:val="20"/>
              </w:rPr>
              <w:t xml:space="preserve">and ethical standards of the Police Service. Takes ownership for resolving problems, demonstrating courage and resilience in dealing with difficult and potentially volatile situations.  </w:t>
            </w:r>
            <w:r w:rsidRPr="00122F13">
              <w:rPr>
                <w:rFonts w:cstheme="minorHAnsi"/>
                <w:color w:val="000000"/>
                <w:sz w:val="20"/>
              </w:rPr>
              <w:t>Acts on own initiative to address issues, showing a strong work ethic and demonstrating extra effort when required. Upholds professional standards, acting honestly and ethically, and challenges unprofessional conduct or discriminatory behaviour.  Asks for and acts on feedback, learning from experience and developing own professional skills and knowledge.  Remains calm and professional under pressure, defusing conflict and being prepared to step forward and take control when required.</w:t>
            </w:r>
          </w:p>
        </w:tc>
      </w:tr>
      <w:tr w:rsidR="001F37A2" w:rsidRPr="00122F13" w:rsidTr="00CF2A2A">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1F37A2" w:rsidRPr="00122F13" w:rsidRDefault="001F37A2" w:rsidP="00CF2A2A">
            <w:pPr>
              <w:snapToGrid w:val="0"/>
              <w:spacing w:after="0"/>
              <w:jc w:val="both"/>
              <w:rPr>
                <w:rFonts w:cstheme="minorHAnsi"/>
                <w:b/>
                <w:bCs/>
                <w:color w:val="000000" w:themeColor="text1"/>
                <w:sz w:val="20"/>
                <w:lang w:eastAsia="en-US"/>
              </w:rPr>
            </w:pPr>
            <w:r w:rsidRPr="00122F13">
              <w:rPr>
                <w:rFonts w:cstheme="minorHAnsi"/>
                <w:b/>
                <w:bCs/>
                <w:color w:val="000000" w:themeColor="text1"/>
                <w:sz w:val="20"/>
              </w:rPr>
              <w:t>Decision making</w:t>
            </w:r>
          </w:p>
        </w:tc>
      </w:tr>
      <w:tr w:rsidR="001F37A2" w:rsidRPr="00122F13" w:rsidTr="00CF2A2A">
        <w:trPr>
          <w:trHeight w:val="1255"/>
        </w:trPr>
        <w:tc>
          <w:tcPr>
            <w:tcW w:w="10206" w:type="dxa"/>
            <w:tcBorders>
              <w:top w:val="single" w:sz="4" w:space="0" w:color="auto"/>
              <w:left w:val="single" w:sz="4" w:space="0" w:color="auto"/>
              <w:bottom w:val="single" w:sz="4" w:space="0" w:color="auto"/>
              <w:right w:val="single" w:sz="4" w:space="0" w:color="auto"/>
            </w:tcBorders>
            <w:hideMark/>
          </w:tcPr>
          <w:p w:rsidR="001F37A2" w:rsidRPr="00122F13" w:rsidRDefault="001F37A2" w:rsidP="00CF2A2A">
            <w:pPr>
              <w:snapToGrid w:val="0"/>
              <w:spacing w:before="60" w:after="60"/>
              <w:jc w:val="both"/>
              <w:rPr>
                <w:rFonts w:cstheme="minorHAnsi"/>
                <w:bCs/>
                <w:sz w:val="20"/>
                <w:lang w:eastAsia="en-US"/>
              </w:rPr>
            </w:pPr>
            <w:r w:rsidRPr="00122F13">
              <w:rPr>
                <w:rFonts w:cstheme="minorHAnsi"/>
                <w:bCs/>
                <w:sz w:val="20"/>
              </w:rPr>
              <w:t xml:space="preserve">Gathers, verifies and assesses all appropriate and available information to gain an accurate understanding of situations. Considers a range of possible options before making clear, timely, justifiable decisions. </w:t>
            </w:r>
            <w:r w:rsidRPr="00122F13">
              <w:rPr>
                <w:rFonts w:cstheme="minorHAnsi"/>
                <w:sz w:val="20"/>
              </w:rPr>
              <w:t xml:space="preserve"> Reviews decisions in the light of new information and changing circumstances.  Balances risks, costs and benefits, thinking about the wider impact of decisions. Exercises discretion and applies professional judgement, ensuring actions and decisions are proportionate and in the public interest.</w:t>
            </w:r>
          </w:p>
        </w:tc>
      </w:tr>
      <w:tr w:rsidR="001F37A2" w:rsidRPr="00122F13" w:rsidTr="00CF2A2A">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1F37A2" w:rsidRPr="00122F13" w:rsidRDefault="001F37A2" w:rsidP="00CF2A2A">
            <w:pPr>
              <w:snapToGrid w:val="0"/>
              <w:spacing w:after="0"/>
              <w:jc w:val="both"/>
              <w:rPr>
                <w:rFonts w:cstheme="minorHAnsi"/>
                <w:b/>
                <w:bCs/>
                <w:color w:val="000000" w:themeColor="text1"/>
                <w:sz w:val="20"/>
                <w:lang w:eastAsia="en-US"/>
              </w:rPr>
            </w:pPr>
            <w:r w:rsidRPr="00122F13">
              <w:rPr>
                <w:rFonts w:cstheme="minorHAnsi"/>
                <w:b/>
                <w:bCs/>
                <w:color w:val="000000" w:themeColor="text1"/>
                <w:sz w:val="20"/>
              </w:rPr>
              <w:t>Working with others</w:t>
            </w:r>
          </w:p>
        </w:tc>
      </w:tr>
      <w:tr w:rsidR="001F37A2" w:rsidRPr="00122F13" w:rsidTr="00CF2A2A">
        <w:trPr>
          <w:trHeight w:val="699"/>
        </w:trPr>
        <w:tc>
          <w:tcPr>
            <w:tcW w:w="10206" w:type="dxa"/>
            <w:tcBorders>
              <w:top w:val="single" w:sz="4" w:space="0" w:color="auto"/>
              <w:left w:val="single" w:sz="4" w:space="0" w:color="auto"/>
              <w:bottom w:val="single" w:sz="4" w:space="0" w:color="auto"/>
              <w:right w:val="single" w:sz="4" w:space="0" w:color="auto"/>
            </w:tcBorders>
            <w:hideMark/>
          </w:tcPr>
          <w:p w:rsidR="001F37A2" w:rsidRPr="00122F13" w:rsidRDefault="001F37A2" w:rsidP="00CF2A2A">
            <w:pPr>
              <w:snapToGrid w:val="0"/>
              <w:spacing w:before="60" w:after="60"/>
              <w:jc w:val="both"/>
              <w:rPr>
                <w:rFonts w:cstheme="minorHAnsi"/>
                <w:bCs/>
                <w:sz w:val="20"/>
                <w:lang w:eastAsia="en-US"/>
              </w:rPr>
            </w:pPr>
            <w:r w:rsidRPr="00122F13">
              <w:rPr>
                <w:rFonts w:cstheme="minorHAnsi"/>
                <w:bCs/>
                <w:sz w:val="20"/>
              </w:rPr>
              <w:t xml:space="preserve">Works co-operatively with others to get things done, willingly giving help and support to colleagues. Is approachable, developing positive working relationships.  </w:t>
            </w:r>
            <w:r w:rsidRPr="00122F13">
              <w:rPr>
                <w:rFonts w:cstheme="minorHAnsi"/>
                <w:sz w:val="20"/>
              </w:rPr>
              <w:t xml:space="preserve">Explains things well, focusing on the key points and talking to people using language they understand.  Listens carefully and asks questions to clarify understanding, expressing own views positively and constructively.  Persuades people by stressing the benefits of a particular approach, keeps them informed of progress and manages their expectations.  </w:t>
            </w:r>
            <w:r w:rsidRPr="00122F13">
              <w:rPr>
                <w:rFonts w:cstheme="minorHAnsi"/>
                <w:bCs/>
                <w:sz w:val="20"/>
              </w:rPr>
              <w:t>Is courteous, polite and considerate, showing empathy and compassion.  Deals with people as individuals and addresses their specific needs and concerns.</w:t>
            </w:r>
            <w:r w:rsidRPr="00122F13">
              <w:rPr>
                <w:rFonts w:cstheme="minorHAnsi"/>
                <w:sz w:val="20"/>
              </w:rPr>
              <w:t xml:space="preserve">  Treats people with respect and dignity, dealing with them fairly and without prejudice regardless of their background or circumstances.</w:t>
            </w:r>
          </w:p>
        </w:tc>
      </w:tr>
    </w:tbl>
    <w:p w:rsidR="001F37A2" w:rsidRPr="00122F13" w:rsidRDefault="001F37A2" w:rsidP="001F37A2">
      <w:pPr>
        <w:ind w:right="-284"/>
        <w:rPr>
          <w:rFonts w:cstheme="minorHAnsi"/>
          <w:lang w:eastAsia="en-US"/>
        </w:rPr>
      </w:pPr>
    </w:p>
    <w:p w:rsidR="001F37A2" w:rsidRPr="00122F13" w:rsidRDefault="001F37A2" w:rsidP="001F37A2">
      <w:pPr>
        <w:rPr>
          <w:rFonts w:eastAsiaTheme="majorEastAsia" w:cstheme="minorHAnsi"/>
          <w:b/>
          <w:bCs/>
          <w:color w:val="1F497D"/>
          <w:u w:val="single"/>
        </w:rPr>
      </w:pPr>
      <w:r w:rsidRPr="00122F13">
        <w:rPr>
          <w:rFonts w:eastAsiaTheme="majorEastAsia" w:cstheme="minorHAnsi"/>
          <w:b/>
          <w:bCs/>
          <w:color w:val="1F497D"/>
          <w:u w:val="single"/>
        </w:rPr>
        <w:lastRenderedPageBreak/>
        <w:t>What does the application form cover?</w:t>
      </w:r>
    </w:p>
    <w:p w:rsidR="001F37A2" w:rsidRPr="00122F13" w:rsidRDefault="001F37A2" w:rsidP="001F37A2">
      <w:pPr>
        <w:spacing w:after="0" w:line="240" w:lineRule="auto"/>
        <w:rPr>
          <w:rFonts w:cstheme="minorHAnsi"/>
          <w:b/>
          <w:bCs/>
        </w:rPr>
      </w:pPr>
      <w:r w:rsidRPr="00122F13">
        <w:rPr>
          <w:rFonts w:cstheme="minorHAnsi"/>
          <w:b/>
          <w:bCs/>
        </w:rPr>
        <w:t xml:space="preserve">Cautions and convictions, Previous addresses, Tattoos, Language skills, Employment, References, Previous Applications, Secondary/Further education, Current/most recent university education, Equal Opportunities </w:t>
      </w:r>
    </w:p>
    <w:p w:rsidR="001F37A2" w:rsidRPr="00122F13" w:rsidRDefault="001F37A2" w:rsidP="001F37A2">
      <w:pPr>
        <w:spacing w:after="0" w:line="240" w:lineRule="auto"/>
        <w:rPr>
          <w:rFonts w:cstheme="minorHAnsi"/>
          <w:bCs/>
        </w:rPr>
      </w:pPr>
    </w:p>
    <w:p w:rsidR="001F37A2" w:rsidRPr="00122F13" w:rsidRDefault="001F37A2" w:rsidP="001F37A2">
      <w:pPr>
        <w:spacing w:after="0" w:line="240" w:lineRule="auto"/>
        <w:rPr>
          <w:rFonts w:cstheme="minorHAnsi"/>
          <w:b/>
          <w:bCs/>
        </w:rPr>
      </w:pPr>
      <w:r w:rsidRPr="00122F13">
        <w:rPr>
          <w:rFonts w:cstheme="minorHAnsi"/>
          <w:b/>
          <w:bCs/>
        </w:rPr>
        <w:t>The Competency Based Questions</w:t>
      </w:r>
    </w:p>
    <w:p w:rsidR="001F37A2" w:rsidRPr="00122F13" w:rsidRDefault="001F37A2" w:rsidP="001F37A2">
      <w:pPr>
        <w:spacing w:after="0" w:line="240" w:lineRule="auto"/>
        <w:rPr>
          <w:rFonts w:cstheme="minorHAnsi"/>
          <w:b/>
          <w:bCs/>
        </w:rPr>
      </w:pPr>
    </w:p>
    <w:p w:rsidR="001F37A2" w:rsidRPr="00122F13" w:rsidRDefault="001F37A2" w:rsidP="001F37A2">
      <w:pPr>
        <w:spacing w:after="0" w:line="240" w:lineRule="auto"/>
        <w:rPr>
          <w:rFonts w:cstheme="minorHAnsi"/>
          <w:b/>
          <w:bCs/>
        </w:rPr>
      </w:pPr>
      <w:r w:rsidRPr="00122F13">
        <w:rPr>
          <w:rFonts w:cstheme="minorHAnsi"/>
          <w:b/>
          <w:bCs/>
        </w:rPr>
        <w:t>Part 1</w:t>
      </w:r>
    </w:p>
    <w:p w:rsidR="001F37A2" w:rsidRPr="00122F13" w:rsidRDefault="001F37A2" w:rsidP="001F37A2">
      <w:pPr>
        <w:spacing w:after="0" w:line="240" w:lineRule="auto"/>
        <w:rPr>
          <w:rFonts w:cstheme="minorHAnsi"/>
          <w:b/>
          <w:bCs/>
        </w:rPr>
      </w:pPr>
      <w:r w:rsidRPr="00122F13">
        <w:rPr>
          <w:rFonts w:cstheme="minorHAnsi"/>
          <w:b/>
          <w:bCs/>
        </w:rPr>
        <w:t>Professionalism</w:t>
      </w:r>
    </w:p>
    <w:p w:rsidR="001F37A2" w:rsidRPr="00122F13" w:rsidRDefault="001F37A2" w:rsidP="001F37A2">
      <w:pPr>
        <w:spacing w:after="0" w:line="240" w:lineRule="auto"/>
        <w:jc w:val="both"/>
        <w:textAlignment w:val="baseline"/>
        <w:rPr>
          <w:rFonts w:cstheme="minorHAnsi"/>
          <w:bCs/>
        </w:rPr>
      </w:pPr>
      <w:r w:rsidRPr="00122F13">
        <w:rPr>
          <w:rFonts w:cstheme="minorHAnsi"/>
          <w:bCs/>
        </w:rPr>
        <w:t>Q1. Please describe a specific occasion when you have intervened to take control of a situation</w:t>
      </w:r>
    </w:p>
    <w:p w:rsidR="001F37A2" w:rsidRPr="00122F13" w:rsidRDefault="001F37A2" w:rsidP="001F37A2">
      <w:pPr>
        <w:numPr>
          <w:ilvl w:val="0"/>
          <w:numId w:val="10"/>
        </w:numPr>
        <w:spacing w:after="0" w:line="240" w:lineRule="auto"/>
        <w:jc w:val="both"/>
        <w:textAlignment w:val="baseline"/>
        <w:rPr>
          <w:rFonts w:cstheme="minorHAnsi"/>
          <w:bCs/>
        </w:rPr>
      </w:pPr>
      <w:r w:rsidRPr="00122F13">
        <w:rPr>
          <w:rFonts w:cstheme="minorHAnsi"/>
          <w:bCs/>
        </w:rPr>
        <w:t xml:space="preserve">Why was it necessary to intervene in the situation? </w:t>
      </w:r>
    </w:p>
    <w:p w:rsidR="001F37A2" w:rsidRPr="00122F13" w:rsidRDefault="001F37A2" w:rsidP="001F37A2">
      <w:pPr>
        <w:numPr>
          <w:ilvl w:val="0"/>
          <w:numId w:val="10"/>
        </w:numPr>
        <w:spacing w:after="0" w:line="240" w:lineRule="auto"/>
        <w:jc w:val="both"/>
        <w:textAlignment w:val="baseline"/>
        <w:rPr>
          <w:rFonts w:cstheme="minorHAnsi"/>
          <w:bCs/>
        </w:rPr>
      </w:pPr>
      <w:r w:rsidRPr="00122F13">
        <w:rPr>
          <w:rFonts w:cstheme="minorHAnsi"/>
          <w:bCs/>
        </w:rPr>
        <w:t>What did you do to take control of the situation?  </w:t>
      </w:r>
    </w:p>
    <w:p w:rsidR="001F37A2" w:rsidRPr="00122F13" w:rsidRDefault="001F37A2" w:rsidP="001F37A2">
      <w:pPr>
        <w:numPr>
          <w:ilvl w:val="0"/>
          <w:numId w:val="10"/>
        </w:numPr>
        <w:spacing w:after="0" w:line="240" w:lineRule="auto"/>
        <w:jc w:val="both"/>
        <w:textAlignment w:val="baseline"/>
        <w:rPr>
          <w:rFonts w:cstheme="minorHAnsi"/>
          <w:bCs/>
        </w:rPr>
      </w:pPr>
      <w:r w:rsidRPr="00122F13">
        <w:rPr>
          <w:rFonts w:cstheme="minorHAnsi"/>
          <w:bCs/>
        </w:rPr>
        <w:t>What did you consider when intervening in the situation?  </w:t>
      </w:r>
    </w:p>
    <w:p w:rsidR="001F37A2" w:rsidRPr="00122F13" w:rsidRDefault="001F37A2" w:rsidP="001F37A2">
      <w:pPr>
        <w:numPr>
          <w:ilvl w:val="0"/>
          <w:numId w:val="10"/>
        </w:numPr>
        <w:spacing w:after="0" w:line="240" w:lineRule="auto"/>
        <w:jc w:val="both"/>
        <w:textAlignment w:val="baseline"/>
        <w:rPr>
          <w:rFonts w:cstheme="minorHAnsi"/>
          <w:bCs/>
        </w:rPr>
      </w:pPr>
      <w:r w:rsidRPr="00122F13">
        <w:rPr>
          <w:rFonts w:cstheme="minorHAnsi"/>
          <w:bCs/>
        </w:rPr>
        <w:t>What was particularly good or effective about how you intervened to take control of the situation?  </w:t>
      </w:r>
    </w:p>
    <w:p w:rsidR="001F37A2" w:rsidRPr="00122F13" w:rsidRDefault="001F37A2" w:rsidP="001F37A2">
      <w:pPr>
        <w:numPr>
          <w:ilvl w:val="0"/>
          <w:numId w:val="10"/>
        </w:numPr>
        <w:spacing w:after="0" w:line="240" w:lineRule="auto"/>
        <w:jc w:val="both"/>
        <w:textAlignment w:val="baseline"/>
        <w:rPr>
          <w:rFonts w:cstheme="minorHAnsi"/>
          <w:bCs/>
        </w:rPr>
      </w:pPr>
      <w:r w:rsidRPr="00122F13">
        <w:rPr>
          <w:rFonts w:cstheme="minorHAnsi"/>
          <w:bCs/>
        </w:rPr>
        <w:t>What difficulties did you experience and how did you overcome them?</w:t>
      </w:r>
    </w:p>
    <w:p w:rsidR="001F37A2" w:rsidRPr="00122F13" w:rsidRDefault="001F37A2" w:rsidP="001F37A2">
      <w:pPr>
        <w:spacing w:after="0" w:line="240" w:lineRule="auto"/>
        <w:jc w:val="both"/>
        <w:rPr>
          <w:rFonts w:cstheme="minorHAnsi"/>
          <w:bCs/>
        </w:rPr>
      </w:pPr>
    </w:p>
    <w:p w:rsidR="001F37A2" w:rsidRPr="00122F13" w:rsidRDefault="001F37A2" w:rsidP="001F37A2">
      <w:pPr>
        <w:spacing w:after="0" w:line="240" w:lineRule="auto"/>
        <w:jc w:val="both"/>
        <w:textAlignment w:val="baseline"/>
        <w:rPr>
          <w:rFonts w:cstheme="minorHAnsi"/>
          <w:b/>
          <w:bCs/>
        </w:rPr>
      </w:pPr>
      <w:r w:rsidRPr="00122F13">
        <w:rPr>
          <w:rFonts w:cstheme="minorHAnsi"/>
          <w:b/>
          <w:bCs/>
        </w:rPr>
        <w:t>Working with others</w:t>
      </w:r>
    </w:p>
    <w:p w:rsidR="001F37A2" w:rsidRPr="00122F13" w:rsidRDefault="001F37A2" w:rsidP="001F37A2">
      <w:pPr>
        <w:spacing w:after="0" w:line="240" w:lineRule="auto"/>
        <w:jc w:val="both"/>
        <w:textAlignment w:val="baseline"/>
        <w:rPr>
          <w:rFonts w:cstheme="minorHAnsi"/>
          <w:bCs/>
        </w:rPr>
      </w:pPr>
      <w:r w:rsidRPr="00122F13">
        <w:rPr>
          <w:rFonts w:cstheme="minorHAnsi"/>
          <w:bCs/>
        </w:rPr>
        <w:t>Q2 Please describe a specific occasion when you have encouraged a person to view an issue more positively</w:t>
      </w:r>
    </w:p>
    <w:p w:rsidR="001F37A2" w:rsidRPr="00122F13" w:rsidRDefault="001F37A2" w:rsidP="001F37A2">
      <w:pPr>
        <w:numPr>
          <w:ilvl w:val="0"/>
          <w:numId w:val="11"/>
        </w:numPr>
        <w:spacing w:after="0" w:line="240" w:lineRule="auto"/>
        <w:jc w:val="both"/>
        <w:textAlignment w:val="baseline"/>
        <w:rPr>
          <w:rFonts w:cstheme="minorHAnsi"/>
          <w:bCs/>
        </w:rPr>
      </w:pPr>
      <w:r w:rsidRPr="00122F13">
        <w:rPr>
          <w:rFonts w:cstheme="minorHAnsi"/>
          <w:bCs/>
        </w:rPr>
        <w:t>Why was it necessary to encourage the person to view the issue more positively?  </w:t>
      </w:r>
    </w:p>
    <w:p w:rsidR="001F37A2" w:rsidRPr="00122F13" w:rsidRDefault="001F37A2" w:rsidP="001F37A2">
      <w:pPr>
        <w:numPr>
          <w:ilvl w:val="0"/>
          <w:numId w:val="11"/>
        </w:numPr>
        <w:spacing w:after="0" w:line="240" w:lineRule="auto"/>
        <w:jc w:val="both"/>
        <w:textAlignment w:val="baseline"/>
        <w:rPr>
          <w:rFonts w:cstheme="minorHAnsi"/>
          <w:bCs/>
        </w:rPr>
      </w:pPr>
      <w:r w:rsidRPr="00122F13">
        <w:rPr>
          <w:rFonts w:cstheme="minorHAnsi"/>
          <w:bCs/>
        </w:rPr>
        <w:t>How did you encourage the person to view the issue more positively?</w:t>
      </w:r>
    </w:p>
    <w:p w:rsidR="001F37A2" w:rsidRPr="00122F13" w:rsidRDefault="001F37A2" w:rsidP="001F37A2">
      <w:pPr>
        <w:numPr>
          <w:ilvl w:val="0"/>
          <w:numId w:val="11"/>
        </w:numPr>
        <w:spacing w:after="0" w:line="240" w:lineRule="auto"/>
        <w:jc w:val="both"/>
        <w:textAlignment w:val="baseline"/>
        <w:rPr>
          <w:rFonts w:cstheme="minorHAnsi"/>
          <w:bCs/>
        </w:rPr>
      </w:pPr>
      <w:r w:rsidRPr="00122F13">
        <w:rPr>
          <w:rFonts w:cstheme="minorHAnsi"/>
          <w:bCs/>
        </w:rPr>
        <w:t>What did you consider when encouraging the person to view the issue more positively?</w:t>
      </w:r>
    </w:p>
    <w:p w:rsidR="001F37A2" w:rsidRPr="00122F13" w:rsidRDefault="001F37A2" w:rsidP="001F37A2">
      <w:pPr>
        <w:numPr>
          <w:ilvl w:val="0"/>
          <w:numId w:val="11"/>
        </w:numPr>
        <w:spacing w:after="0" w:line="240" w:lineRule="auto"/>
        <w:jc w:val="both"/>
        <w:textAlignment w:val="baseline"/>
        <w:rPr>
          <w:rFonts w:cstheme="minorHAnsi"/>
          <w:bCs/>
        </w:rPr>
      </w:pPr>
      <w:r w:rsidRPr="00122F13">
        <w:rPr>
          <w:rFonts w:cstheme="minorHAnsi"/>
          <w:bCs/>
        </w:rPr>
        <w:t>What was particularly good or effective about how you encouraged the person to view the issue more positively?  </w:t>
      </w:r>
    </w:p>
    <w:p w:rsidR="001F37A2" w:rsidRPr="00122F13" w:rsidRDefault="001F37A2" w:rsidP="001F37A2">
      <w:pPr>
        <w:numPr>
          <w:ilvl w:val="0"/>
          <w:numId w:val="11"/>
        </w:numPr>
        <w:spacing w:after="0" w:line="240" w:lineRule="auto"/>
        <w:jc w:val="both"/>
        <w:textAlignment w:val="baseline"/>
        <w:rPr>
          <w:rFonts w:cstheme="minorHAnsi"/>
          <w:bCs/>
        </w:rPr>
      </w:pPr>
      <w:r w:rsidRPr="00122F13">
        <w:rPr>
          <w:rFonts w:cstheme="minorHAnsi"/>
          <w:bCs/>
        </w:rPr>
        <w:t>What difficulties did you experience and how did you overcome them?  </w:t>
      </w:r>
    </w:p>
    <w:p w:rsidR="001F37A2" w:rsidRPr="00122F13" w:rsidRDefault="001F37A2" w:rsidP="001F37A2">
      <w:pPr>
        <w:spacing w:after="0" w:line="240" w:lineRule="auto"/>
        <w:jc w:val="both"/>
        <w:rPr>
          <w:rFonts w:cstheme="minorHAnsi"/>
          <w:bCs/>
        </w:rPr>
      </w:pPr>
    </w:p>
    <w:p w:rsidR="001F37A2" w:rsidRPr="00122F13" w:rsidRDefault="001F37A2" w:rsidP="001F37A2">
      <w:pPr>
        <w:spacing w:after="0" w:line="240" w:lineRule="auto"/>
        <w:jc w:val="both"/>
        <w:textAlignment w:val="baseline"/>
        <w:rPr>
          <w:rFonts w:cstheme="minorHAnsi"/>
          <w:b/>
          <w:bCs/>
        </w:rPr>
      </w:pPr>
      <w:r w:rsidRPr="00122F13">
        <w:rPr>
          <w:rFonts w:cstheme="minorHAnsi"/>
          <w:b/>
          <w:bCs/>
        </w:rPr>
        <w:t>Decision Making</w:t>
      </w:r>
    </w:p>
    <w:p w:rsidR="001F37A2" w:rsidRPr="00122F13" w:rsidRDefault="001F37A2" w:rsidP="001F37A2">
      <w:pPr>
        <w:spacing w:after="0" w:line="240" w:lineRule="auto"/>
        <w:jc w:val="both"/>
        <w:textAlignment w:val="baseline"/>
        <w:rPr>
          <w:rFonts w:cstheme="minorHAnsi"/>
          <w:bCs/>
        </w:rPr>
      </w:pPr>
      <w:r w:rsidRPr="00122F13">
        <w:rPr>
          <w:rFonts w:cstheme="minorHAnsi"/>
          <w:bCs/>
        </w:rPr>
        <w:t>Q3. Please describe a specific occasion when you have considered a number of options before making a decision</w:t>
      </w:r>
    </w:p>
    <w:p w:rsidR="001F37A2" w:rsidRPr="00122F13" w:rsidRDefault="001F37A2" w:rsidP="001F37A2">
      <w:pPr>
        <w:numPr>
          <w:ilvl w:val="0"/>
          <w:numId w:val="12"/>
        </w:numPr>
        <w:spacing w:after="0" w:line="240" w:lineRule="auto"/>
        <w:jc w:val="both"/>
        <w:textAlignment w:val="baseline"/>
        <w:rPr>
          <w:rFonts w:cstheme="minorHAnsi"/>
          <w:bCs/>
        </w:rPr>
      </w:pPr>
      <w:r w:rsidRPr="00122F13">
        <w:rPr>
          <w:rFonts w:cstheme="minorHAnsi"/>
          <w:bCs/>
        </w:rPr>
        <w:t>Why was it necessary to consider a number of options before making the decision?  </w:t>
      </w:r>
    </w:p>
    <w:p w:rsidR="001F37A2" w:rsidRPr="00122F13" w:rsidRDefault="001F37A2" w:rsidP="001F37A2">
      <w:pPr>
        <w:numPr>
          <w:ilvl w:val="0"/>
          <w:numId w:val="12"/>
        </w:numPr>
        <w:spacing w:after="0" w:line="240" w:lineRule="auto"/>
        <w:jc w:val="both"/>
        <w:textAlignment w:val="baseline"/>
        <w:rPr>
          <w:rFonts w:cstheme="minorHAnsi"/>
          <w:bCs/>
        </w:rPr>
      </w:pPr>
      <w:r w:rsidRPr="00122F13">
        <w:rPr>
          <w:rFonts w:cstheme="minorHAnsi"/>
          <w:bCs/>
        </w:rPr>
        <w:t>What did you consider when identifying the options?</w:t>
      </w:r>
    </w:p>
    <w:p w:rsidR="001F37A2" w:rsidRPr="00122F13" w:rsidRDefault="001F37A2" w:rsidP="001F37A2">
      <w:pPr>
        <w:numPr>
          <w:ilvl w:val="0"/>
          <w:numId w:val="12"/>
        </w:numPr>
        <w:spacing w:after="0" w:line="240" w:lineRule="auto"/>
        <w:jc w:val="both"/>
        <w:textAlignment w:val="baseline"/>
        <w:rPr>
          <w:rFonts w:cstheme="minorHAnsi"/>
          <w:bCs/>
        </w:rPr>
      </w:pPr>
      <w:r w:rsidRPr="00122F13">
        <w:rPr>
          <w:rFonts w:cstheme="minorHAnsi"/>
          <w:bCs/>
        </w:rPr>
        <w:t>What did you consider when making the decision?</w:t>
      </w:r>
    </w:p>
    <w:p w:rsidR="001F37A2" w:rsidRPr="00122F13" w:rsidRDefault="001F37A2" w:rsidP="001F37A2">
      <w:pPr>
        <w:numPr>
          <w:ilvl w:val="0"/>
          <w:numId w:val="12"/>
        </w:numPr>
        <w:spacing w:after="0" w:line="240" w:lineRule="auto"/>
        <w:jc w:val="both"/>
        <w:textAlignment w:val="baseline"/>
        <w:rPr>
          <w:rFonts w:cstheme="minorHAnsi"/>
          <w:bCs/>
        </w:rPr>
      </w:pPr>
      <w:r w:rsidRPr="00122F13">
        <w:rPr>
          <w:rFonts w:cstheme="minorHAnsi"/>
          <w:bCs/>
        </w:rPr>
        <w:t>What was particularly good or effective about how you identified the options and made the decision?</w:t>
      </w:r>
    </w:p>
    <w:p w:rsidR="001F37A2" w:rsidRPr="00122F13" w:rsidRDefault="001F37A2" w:rsidP="001F37A2">
      <w:pPr>
        <w:numPr>
          <w:ilvl w:val="0"/>
          <w:numId w:val="12"/>
        </w:numPr>
        <w:spacing w:after="0" w:line="240" w:lineRule="auto"/>
        <w:jc w:val="both"/>
        <w:textAlignment w:val="baseline"/>
        <w:rPr>
          <w:rFonts w:cstheme="minorHAnsi"/>
          <w:bCs/>
        </w:rPr>
      </w:pPr>
      <w:r w:rsidRPr="00122F13">
        <w:rPr>
          <w:rFonts w:cstheme="minorHAnsi"/>
          <w:bCs/>
        </w:rPr>
        <w:t>What difficulties did you experience and how did you overcome them?  </w:t>
      </w:r>
    </w:p>
    <w:p w:rsidR="001F37A2" w:rsidRPr="00122F13" w:rsidRDefault="001F37A2" w:rsidP="001F37A2">
      <w:pPr>
        <w:spacing w:after="0" w:line="240" w:lineRule="auto"/>
        <w:jc w:val="both"/>
        <w:rPr>
          <w:rFonts w:cstheme="minorHAnsi"/>
          <w:b/>
          <w:bCs/>
        </w:rPr>
      </w:pPr>
    </w:p>
    <w:p w:rsidR="001F37A2" w:rsidRPr="00122F13" w:rsidRDefault="001F37A2" w:rsidP="001F37A2">
      <w:pPr>
        <w:spacing w:after="0" w:line="240" w:lineRule="auto"/>
        <w:jc w:val="both"/>
        <w:textAlignment w:val="baseline"/>
        <w:rPr>
          <w:rFonts w:cstheme="minorHAnsi"/>
          <w:b/>
          <w:bCs/>
        </w:rPr>
      </w:pPr>
      <w:r w:rsidRPr="00122F13">
        <w:rPr>
          <w:rFonts w:cstheme="minorHAnsi"/>
          <w:b/>
          <w:bCs/>
        </w:rPr>
        <w:t>Service delivery</w:t>
      </w:r>
    </w:p>
    <w:p w:rsidR="001F37A2" w:rsidRPr="00122F13" w:rsidRDefault="001F37A2" w:rsidP="001F37A2">
      <w:pPr>
        <w:spacing w:after="0" w:line="240" w:lineRule="auto"/>
        <w:jc w:val="both"/>
        <w:textAlignment w:val="baseline"/>
        <w:rPr>
          <w:rFonts w:cstheme="minorHAnsi"/>
          <w:bCs/>
        </w:rPr>
      </w:pPr>
      <w:r w:rsidRPr="00122F13">
        <w:rPr>
          <w:rFonts w:cstheme="minorHAnsi"/>
          <w:bCs/>
        </w:rPr>
        <w:t>Q4. Please describe a specific occasion when you have had to manage your time effectively in order to complete a task</w:t>
      </w:r>
    </w:p>
    <w:p w:rsidR="001F37A2" w:rsidRPr="00122F13" w:rsidRDefault="001F37A2" w:rsidP="001F37A2">
      <w:pPr>
        <w:numPr>
          <w:ilvl w:val="0"/>
          <w:numId w:val="13"/>
        </w:numPr>
        <w:spacing w:after="0" w:line="240" w:lineRule="auto"/>
        <w:jc w:val="both"/>
        <w:rPr>
          <w:rFonts w:cstheme="minorHAnsi"/>
          <w:bCs/>
        </w:rPr>
      </w:pPr>
      <w:r w:rsidRPr="00122F13">
        <w:rPr>
          <w:rFonts w:cstheme="minorHAnsi"/>
          <w:bCs/>
        </w:rPr>
        <w:t>Why did you have to manage your time effectively in order to complete the task?</w:t>
      </w:r>
    </w:p>
    <w:p w:rsidR="001F37A2" w:rsidRPr="00122F13" w:rsidRDefault="001F37A2" w:rsidP="001F37A2">
      <w:pPr>
        <w:numPr>
          <w:ilvl w:val="0"/>
          <w:numId w:val="13"/>
        </w:numPr>
        <w:spacing w:after="0" w:line="240" w:lineRule="auto"/>
        <w:jc w:val="both"/>
        <w:rPr>
          <w:rFonts w:cstheme="minorHAnsi"/>
          <w:bCs/>
        </w:rPr>
      </w:pPr>
      <w:r w:rsidRPr="00122F13">
        <w:rPr>
          <w:rFonts w:cstheme="minorHAnsi"/>
          <w:bCs/>
        </w:rPr>
        <w:t>How did you manage your time effectively in order to complete the task?</w:t>
      </w:r>
    </w:p>
    <w:p w:rsidR="001F37A2" w:rsidRPr="00122F13" w:rsidRDefault="001F37A2" w:rsidP="001F37A2">
      <w:pPr>
        <w:numPr>
          <w:ilvl w:val="0"/>
          <w:numId w:val="13"/>
        </w:numPr>
        <w:spacing w:after="0" w:line="240" w:lineRule="auto"/>
        <w:jc w:val="both"/>
        <w:rPr>
          <w:rFonts w:cstheme="minorHAnsi"/>
          <w:bCs/>
        </w:rPr>
      </w:pPr>
      <w:r w:rsidRPr="00122F13">
        <w:rPr>
          <w:rFonts w:cstheme="minorHAnsi"/>
          <w:bCs/>
        </w:rPr>
        <w:t>What did you consider to make sure you completed the task?  </w:t>
      </w:r>
    </w:p>
    <w:p w:rsidR="001F37A2" w:rsidRPr="00122F13" w:rsidRDefault="001F37A2" w:rsidP="001F37A2">
      <w:pPr>
        <w:numPr>
          <w:ilvl w:val="0"/>
          <w:numId w:val="13"/>
        </w:numPr>
        <w:spacing w:after="0" w:line="240" w:lineRule="auto"/>
        <w:jc w:val="both"/>
        <w:rPr>
          <w:rFonts w:cstheme="minorHAnsi"/>
          <w:bCs/>
        </w:rPr>
      </w:pPr>
      <w:r w:rsidRPr="00122F13">
        <w:rPr>
          <w:rFonts w:cstheme="minorHAnsi"/>
          <w:bCs/>
        </w:rPr>
        <w:t>What was particularly good or effective about how you managed your time?  </w:t>
      </w:r>
    </w:p>
    <w:p w:rsidR="001F37A2" w:rsidRPr="00122F13" w:rsidRDefault="001F37A2" w:rsidP="001F37A2">
      <w:pPr>
        <w:numPr>
          <w:ilvl w:val="0"/>
          <w:numId w:val="13"/>
        </w:numPr>
        <w:spacing w:after="0" w:line="240" w:lineRule="auto"/>
        <w:jc w:val="both"/>
        <w:rPr>
          <w:rFonts w:cstheme="minorHAnsi"/>
          <w:bCs/>
        </w:rPr>
      </w:pPr>
      <w:r w:rsidRPr="00122F13">
        <w:rPr>
          <w:rFonts w:cstheme="minorHAnsi"/>
          <w:bCs/>
        </w:rPr>
        <w:t>What difficulties did you experience and how did you overcome them?</w:t>
      </w:r>
    </w:p>
    <w:p w:rsidR="001F37A2" w:rsidRPr="00122F13" w:rsidRDefault="001F37A2" w:rsidP="001F37A2">
      <w:pPr>
        <w:spacing w:after="0" w:line="240" w:lineRule="auto"/>
        <w:jc w:val="both"/>
        <w:rPr>
          <w:rFonts w:cstheme="minorHAnsi"/>
          <w:bCs/>
        </w:rPr>
      </w:pPr>
    </w:p>
    <w:p w:rsidR="001F37A2" w:rsidRPr="00122F13" w:rsidRDefault="001F37A2" w:rsidP="001F37A2">
      <w:pPr>
        <w:spacing w:after="0" w:line="240" w:lineRule="auto"/>
        <w:jc w:val="both"/>
        <w:rPr>
          <w:rFonts w:cstheme="minorHAnsi"/>
          <w:bCs/>
        </w:rPr>
      </w:pPr>
      <w:r w:rsidRPr="00122F13">
        <w:rPr>
          <w:rFonts w:cstheme="minorHAnsi"/>
          <w:bCs/>
        </w:rPr>
        <w:t>Q5. Tell us why you want to become a police officer (50 words)</w:t>
      </w:r>
    </w:p>
    <w:p w:rsidR="001F37A2" w:rsidRPr="00122F13" w:rsidRDefault="001F37A2" w:rsidP="001F37A2">
      <w:pPr>
        <w:spacing w:after="0" w:line="240" w:lineRule="auto"/>
        <w:jc w:val="both"/>
        <w:rPr>
          <w:rFonts w:cstheme="minorHAnsi"/>
          <w:bCs/>
        </w:rPr>
      </w:pPr>
      <w:r w:rsidRPr="00122F13">
        <w:rPr>
          <w:rFonts w:cstheme="minorHAnsi"/>
          <w:bCs/>
        </w:rPr>
        <w:t>Q6. Tell us why you have applied to your chosen police force. (35 words)  </w:t>
      </w:r>
    </w:p>
    <w:p w:rsidR="001F37A2" w:rsidRPr="00122F13" w:rsidRDefault="001F37A2" w:rsidP="001F37A2">
      <w:pPr>
        <w:spacing w:after="0" w:line="240" w:lineRule="auto"/>
        <w:jc w:val="both"/>
        <w:rPr>
          <w:rFonts w:cstheme="minorHAnsi"/>
          <w:bCs/>
        </w:rPr>
      </w:pPr>
      <w:r w:rsidRPr="00122F13">
        <w:rPr>
          <w:rFonts w:cstheme="minorHAnsi"/>
          <w:bCs/>
        </w:rPr>
        <w:t>Q7. Tell us in some detail what tasks you expect to be undertaking as a police officer. (70 words)</w:t>
      </w:r>
    </w:p>
    <w:p w:rsidR="001F37A2" w:rsidRPr="00122F13" w:rsidRDefault="001F37A2" w:rsidP="001F37A2">
      <w:pPr>
        <w:spacing w:after="0" w:line="240" w:lineRule="auto"/>
        <w:jc w:val="both"/>
        <w:rPr>
          <w:rFonts w:cstheme="minorHAnsi"/>
          <w:bCs/>
        </w:rPr>
      </w:pPr>
      <w:r w:rsidRPr="00122F13">
        <w:rPr>
          <w:rFonts w:cstheme="minorHAnsi"/>
          <w:bCs/>
        </w:rPr>
        <w:t>Q8. Tell us what effect you expect being a police officer to have on your social and domestic life (45 words)</w:t>
      </w:r>
    </w:p>
    <w:p w:rsidR="001F37A2" w:rsidRPr="00122F13" w:rsidRDefault="001F37A2" w:rsidP="001F37A2">
      <w:pPr>
        <w:spacing w:after="0" w:line="240" w:lineRule="auto"/>
        <w:jc w:val="both"/>
        <w:rPr>
          <w:rFonts w:cstheme="minorHAnsi"/>
          <w:bCs/>
        </w:rPr>
      </w:pPr>
      <w:r w:rsidRPr="00122F13">
        <w:rPr>
          <w:rFonts w:cstheme="minorHAnsi"/>
          <w:bCs/>
        </w:rPr>
        <w:t>Q9. What preparation have you undertaken before making this application to ensure you know what to expect and that you are prepared for the role of police officer? (35 words)  </w:t>
      </w:r>
    </w:p>
    <w:p w:rsidR="001F37A2" w:rsidRPr="00122F13" w:rsidRDefault="001F37A2" w:rsidP="001F37A2">
      <w:pPr>
        <w:spacing w:after="0" w:line="240" w:lineRule="auto"/>
        <w:jc w:val="both"/>
        <w:rPr>
          <w:rFonts w:cstheme="minorHAnsi"/>
          <w:bCs/>
        </w:rPr>
      </w:pPr>
      <w:r w:rsidRPr="00122F13">
        <w:rPr>
          <w:rFonts w:cstheme="minorHAnsi"/>
          <w:bCs/>
        </w:rPr>
        <w:t>Q10. If you have previously applied to be a Police Officer, Special Constable or Police Community Support officer, what have you done since your last application to better prepare yourself for the role of police officer? (35 words)  </w:t>
      </w:r>
    </w:p>
    <w:p w:rsidR="001F37A2" w:rsidRPr="00122F13" w:rsidRDefault="001F37A2" w:rsidP="001F37A2">
      <w:pPr>
        <w:spacing w:after="0" w:line="240" w:lineRule="auto"/>
        <w:rPr>
          <w:rFonts w:cstheme="minorHAnsi"/>
          <w:bCs/>
        </w:rPr>
      </w:pPr>
    </w:p>
    <w:p w:rsidR="001F37A2" w:rsidRDefault="001F37A2" w:rsidP="001F37A2">
      <w:pPr>
        <w:rPr>
          <w:rFonts w:eastAsiaTheme="majorEastAsia" w:cstheme="minorHAnsi"/>
          <w:b/>
          <w:bCs/>
          <w:color w:val="1F497D"/>
        </w:rPr>
      </w:pPr>
    </w:p>
    <w:p w:rsidR="001F37A2" w:rsidRDefault="001F37A2" w:rsidP="001F37A2">
      <w:pPr>
        <w:rPr>
          <w:rFonts w:eastAsiaTheme="majorEastAsia" w:cstheme="minorHAnsi"/>
          <w:b/>
          <w:bCs/>
          <w:color w:val="1F497D"/>
        </w:rPr>
      </w:pPr>
    </w:p>
    <w:p w:rsidR="001F37A2" w:rsidRPr="00122F13" w:rsidRDefault="001F37A2" w:rsidP="001F37A2">
      <w:pPr>
        <w:rPr>
          <w:rFonts w:eastAsiaTheme="majorEastAsia" w:cstheme="minorHAnsi"/>
          <w:b/>
          <w:bCs/>
          <w:color w:val="1F497D"/>
        </w:rPr>
      </w:pPr>
      <w:bookmarkStart w:id="0" w:name="_GoBack"/>
      <w:bookmarkEnd w:id="0"/>
    </w:p>
    <w:p w:rsidR="001F37A2" w:rsidRPr="00122F13" w:rsidRDefault="001F37A2" w:rsidP="001F37A2">
      <w:pPr>
        <w:rPr>
          <w:rFonts w:eastAsiaTheme="majorEastAsia" w:cstheme="minorHAnsi"/>
          <w:b/>
          <w:bCs/>
          <w:color w:val="1F497D"/>
          <w:u w:val="single"/>
        </w:rPr>
      </w:pPr>
      <w:r w:rsidRPr="00122F13">
        <w:rPr>
          <w:rFonts w:eastAsiaTheme="majorEastAsia" w:cstheme="minorHAnsi"/>
          <w:b/>
          <w:bCs/>
          <w:color w:val="1F497D"/>
          <w:u w:val="single"/>
        </w:rPr>
        <w:lastRenderedPageBreak/>
        <w:t xml:space="preserve">Details of the Eligibility checks </w:t>
      </w:r>
    </w:p>
    <w:p w:rsidR="001F37A2" w:rsidRPr="00122F13" w:rsidRDefault="001F37A2" w:rsidP="001F37A2">
      <w:pPr>
        <w:autoSpaceDE w:val="0"/>
        <w:autoSpaceDN w:val="0"/>
        <w:adjustRightInd w:val="0"/>
        <w:spacing w:after="0" w:line="240" w:lineRule="auto"/>
        <w:jc w:val="both"/>
        <w:rPr>
          <w:rFonts w:cstheme="minorHAnsi"/>
          <w:color w:val="000000" w:themeColor="text1"/>
        </w:rPr>
      </w:pPr>
      <w:r w:rsidRPr="00122F13">
        <w:rPr>
          <w:rFonts w:cstheme="minorHAnsi"/>
          <w:color w:val="000000" w:themeColor="text1"/>
        </w:rPr>
        <w:t xml:space="preserve">If you have any questions about any of the elements listed below, please do not hesitate to contact us. The HR Service Centre will be happy to help and answer any questions. </w:t>
      </w:r>
    </w:p>
    <w:p w:rsidR="001F37A2" w:rsidRPr="00122F13" w:rsidRDefault="001F37A2" w:rsidP="001F37A2">
      <w:pPr>
        <w:autoSpaceDE w:val="0"/>
        <w:autoSpaceDN w:val="0"/>
        <w:adjustRightInd w:val="0"/>
        <w:spacing w:after="0" w:line="240" w:lineRule="auto"/>
        <w:jc w:val="both"/>
        <w:rPr>
          <w:rFonts w:cstheme="minorHAnsi"/>
          <w:color w:val="000000" w:themeColor="text1"/>
        </w:rPr>
      </w:pPr>
    </w:p>
    <w:p w:rsidR="001F37A2" w:rsidRPr="00122F13" w:rsidRDefault="001F37A2" w:rsidP="001F37A2">
      <w:pPr>
        <w:autoSpaceDE w:val="0"/>
        <w:autoSpaceDN w:val="0"/>
        <w:adjustRightInd w:val="0"/>
        <w:spacing w:after="0" w:line="240" w:lineRule="auto"/>
        <w:jc w:val="both"/>
        <w:rPr>
          <w:rStyle w:val="Hyperlink"/>
          <w:rFonts w:cstheme="minorHAnsi"/>
          <w:color w:val="000000" w:themeColor="text1"/>
        </w:rPr>
      </w:pPr>
      <w:r w:rsidRPr="00122F13">
        <w:rPr>
          <w:rFonts w:cstheme="minorHAnsi"/>
          <w:color w:val="000000" w:themeColor="text1"/>
        </w:rPr>
        <w:t xml:space="preserve">They can be contacted by calling 01438 757 777 or emailing </w:t>
      </w:r>
      <w:hyperlink r:id="rId15" w:history="1">
        <w:r w:rsidRPr="00714C24">
          <w:rPr>
            <w:rStyle w:val="Hyperlink"/>
            <w:b/>
            <w:color w:val="auto"/>
          </w:rPr>
          <w:t>iquery@BCH.police.uk</w:t>
        </w:r>
      </w:hyperlink>
      <w:r w:rsidRPr="00122F13">
        <w:rPr>
          <w:rFonts w:cstheme="minorHAnsi"/>
          <w:color w:val="000000" w:themeColor="text1"/>
        </w:rPr>
        <w:t xml:space="preserve">  </w:t>
      </w:r>
    </w:p>
    <w:p w:rsidR="001F37A2" w:rsidRPr="00122F13" w:rsidRDefault="001F37A2" w:rsidP="001F37A2">
      <w:pPr>
        <w:autoSpaceDE w:val="0"/>
        <w:autoSpaceDN w:val="0"/>
        <w:adjustRightInd w:val="0"/>
        <w:spacing w:after="0" w:line="240" w:lineRule="auto"/>
        <w:jc w:val="both"/>
        <w:rPr>
          <w:rStyle w:val="Hyperlink"/>
          <w:rFonts w:cstheme="minorHAnsi"/>
          <w:color w:val="000000" w:themeColor="text1"/>
        </w:rPr>
      </w:pPr>
    </w:p>
    <w:p w:rsidR="001F37A2" w:rsidRPr="00214AD2" w:rsidRDefault="001F37A2" w:rsidP="001F37A2">
      <w:pPr>
        <w:autoSpaceDE w:val="0"/>
        <w:autoSpaceDN w:val="0"/>
        <w:adjustRightInd w:val="0"/>
        <w:spacing w:after="0" w:line="240" w:lineRule="auto"/>
        <w:jc w:val="both"/>
        <w:rPr>
          <w:rFonts w:cstheme="minorHAnsi"/>
        </w:rPr>
      </w:pPr>
      <w:r w:rsidRPr="00214AD2">
        <w:rPr>
          <w:rStyle w:val="Hyperlink"/>
          <w:rFonts w:cstheme="minorHAnsi"/>
          <w:color w:val="000000" w:themeColor="text1"/>
          <w:u w:val="none"/>
        </w:rPr>
        <w:t>You are also encouraged to complete the self-selection questionnaire available via the College of Policing website</w:t>
      </w:r>
    </w:p>
    <w:p w:rsidR="001F37A2" w:rsidRPr="00122F13" w:rsidRDefault="001F37A2" w:rsidP="001F37A2">
      <w:pPr>
        <w:spacing w:after="0"/>
        <w:rPr>
          <w:rFonts w:cstheme="minorHAnsi"/>
          <w:b/>
          <w:color w:val="000000" w:themeColor="text1"/>
          <w:u w:val="single"/>
        </w:rPr>
      </w:pPr>
    </w:p>
    <w:p w:rsidR="001F37A2" w:rsidRPr="00122F13" w:rsidRDefault="001F37A2" w:rsidP="001F37A2">
      <w:pPr>
        <w:spacing w:after="0"/>
        <w:rPr>
          <w:rFonts w:cstheme="minorHAnsi"/>
          <w:b/>
          <w:color w:val="000000" w:themeColor="text1"/>
          <w:u w:val="single"/>
        </w:rPr>
      </w:pPr>
      <w:r w:rsidRPr="00122F13">
        <w:rPr>
          <w:rFonts w:cstheme="minorHAnsi"/>
          <w:b/>
          <w:color w:val="000000" w:themeColor="text1"/>
          <w:u w:val="single"/>
        </w:rPr>
        <w:t>Age Requirement for Police Officers</w:t>
      </w:r>
    </w:p>
    <w:p w:rsidR="001F37A2" w:rsidRPr="00122F13" w:rsidRDefault="001F37A2" w:rsidP="001F37A2">
      <w:pPr>
        <w:spacing w:after="0"/>
        <w:jc w:val="both"/>
        <w:rPr>
          <w:rFonts w:cstheme="minorHAnsi"/>
          <w:color w:val="000000" w:themeColor="text1"/>
        </w:rPr>
      </w:pPr>
      <w:r w:rsidRPr="00122F13">
        <w:rPr>
          <w:rFonts w:cstheme="minorHAnsi"/>
          <w:color w:val="000000" w:themeColor="text1"/>
        </w:rPr>
        <w:t>Candidates who have attained the age of 18 years may apply.  There is no upper age limit for appointment, but the compulsory age of retirement is 60 years.  As a new recruit you will have a 2 year probation and therefore we would seek a reasonable return on investment.</w:t>
      </w:r>
    </w:p>
    <w:p w:rsidR="001F37A2" w:rsidRPr="00122F13" w:rsidRDefault="001F37A2" w:rsidP="001F37A2">
      <w:pPr>
        <w:spacing w:after="0"/>
        <w:jc w:val="both"/>
        <w:rPr>
          <w:rFonts w:cstheme="minorHAnsi"/>
          <w:color w:val="000000" w:themeColor="text1"/>
        </w:rPr>
      </w:pPr>
    </w:p>
    <w:p w:rsidR="001F37A2" w:rsidRPr="00122F13" w:rsidRDefault="001F37A2" w:rsidP="001F37A2">
      <w:pPr>
        <w:spacing w:after="0"/>
        <w:jc w:val="both"/>
        <w:rPr>
          <w:rFonts w:cstheme="minorHAnsi"/>
          <w:b/>
          <w:color w:val="000000" w:themeColor="text1"/>
          <w:u w:val="single"/>
        </w:rPr>
      </w:pPr>
      <w:r w:rsidRPr="00122F13">
        <w:rPr>
          <w:rFonts w:cstheme="minorHAnsi"/>
          <w:b/>
          <w:color w:val="000000" w:themeColor="text1"/>
          <w:u w:val="single"/>
        </w:rPr>
        <w:t>Previous Applications</w:t>
      </w:r>
    </w:p>
    <w:p w:rsidR="001F37A2" w:rsidRDefault="001F37A2" w:rsidP="001F37A2">
      <w:pPr>
        <w:spacing w:after="0"/>
        <w:jc w:val="both"/>
        <w:rPr>
          <w:rFonts w:cstheme="minorHAnsi"/>
          <w:color w:val="000000" w:themeColor="text1"/>
        </w:rPr>
      </w:pPr>
      <w:r w:rsidRPr="00122F13">
        <w:rPr>
          <w:rFonts w:cstheme="minorHAnsi"/>
          <w:color w:val="000000" w:themeColor="text1"/>
        </w:rPr>
        <w:t xml:space="preserve">Previous applicants can re-apply six months after receiving their letter of rejection from a police Force.  Applicants can only apply directly to one police force at a time.  If you fail the process with Bedfordshire, you will be unable to transfer your </w:t>
      </w:r>
      <w:r>
        <w:rPr>
          <w:rFonts w:cstheme="minorHAnsi"/>
          <w:color w:val="000000" w:themeColor="text1"/>
        </w:rPr>
        <w:t>National Online Assessment</w:t>
      </w:r>
      <w:r w:rsidRPr="00122F13">
        <w:rPr>
          <w:rFonts w:cstheme="minorHAnsi"/>
          <w:color w:val="000000" w:themeColor="text1"/>
        </w:rPr>
        <w:t xml:space="preserve"> results to Cambridgeshire or Hertfordshire.</w:t>
      </w:r>
    </w:p>
    <w:p w:rsidR="001F37A2" w:rsidRDefault="001F37A2" w:rsidP="001F37A2">
      <w:pPr>
        <w:spacing w:after="0"/>
        <w:jc w:val="both"/>
        <w:rPr>
          <w:rFonts w:cstheme="minorHAnsi"/>
          <w:color w:val="000000" w:themeColor="text1"/>
        </w:rPr>
      </w:pPr>
    </w:p>
    <w:p w:rsidR="001F37A2" w:rsidRPr="007A0C4A" w:rsidRDefault="001F37A2" w:rsidP="001F37A2">
      <w:pPr>
        <w:spacing w:after="0"/>
        <w:jc w:val="both"/>
        <w:rPr>
          <w:rFonts w:cstheme="minorHAnsi"/>
          <w:b/>
          <w:color w:val="000000" w:themeColor="text1"/>
          <w:u w:val="single"/>
        </w:rPr>
      </w:pPr>
      <w:r w:rsidRPr="007A0C4A">
        <w:rPr>
          <w:rFonts w:cstheme="minorHAnsi"/>
          <w:b/>
          <w:color w:val="000000" w:themeColor="text1"/>
          <w:u w:val="single"/>
        </w:rPr>
        <w:t xml:space="preserve">Disability </w:t>
      </w:r>
    </w:p>
    <w:p w:rsidR="001F37A2" w:rsidRPr="007A0C4A" w:rsidRDefault="001F37A2" w:rsidP="001F37A2">
      <w:pPr>
        <w:spacing w:after="0"/>
        <w:jc w:val="both"/>
        <w:rPr>
          <w:rFonts w:cstheme="minorHAnsi"/>
          <w:color w:val="000000" w:themeColor="text1"/>
        </w:rPr>
      </w:pPr>
      <w:r w:rsidRPr="007A0C4A">
        <w:rPr>
          <w:rFonts w:cstheme="minorHAnsi"/>
          <w:color w:val="000000" w:themeColor="text1"/>
        </w:rPr>
        <w:t xml:space="preserve">The Equality Act 2010 prohibits discrimination, victimisation or harassment in employment, including </w:t>
      </w:r>
      <w:r>
        <w:rPr>
          <w:rFonts w:cstheme="minorHAnsi"/>
          <w:color w:val="000000" w:themeColor="text1"/>
        </w:rPr>
        <w:t xml:space="preserve">at </w:t>
      </w:r>
      <w:r w:rsidRPr="007A0C4A">
        <w:rPr>
          <w:rFonts w:cstheme="minorHAnsi"/>
          <w:color w:val="000000" w:themeColor="text1"/>
        </w:rPr>
        <w:t>recruitment</w:t>
      </w:r>
      <w:r>
        <w:rPr>
          <w:rFonts w:cstheme="minorHAnsi"/>
          <w:color w:val="000000" w:themeColor="text1"/>
        </w:rPr>
        <w:t xml:space="preserve"> stage. If you have a disability</w:t>
      </w:r>
      <w:r w:rsidRPr="007A0C4A">
        <w:rPr>
          <w:rFonts w:cstheme="minorHAnsi"/>
          <w:color w:val="000000" w:themeColor="text1"/>
        </w:rPr>
        <w:t xml:space="preserve"> we will make adjustments where it is reasonable to do so. Please provide any additional information about your disability and details of any reasonable adjustments that you think you may need to complete any part of the process. </w:t>
      </w:r>
    </w:p>
    <w:p w:rsidR="001F37A2" w:rsidRPr="007A0C4A" w:rsidRDefault="001F37A2" w:rsidP="001F37A2">
      <w:pPr>
        <w:spacing w:after="0"/>
        <w:jc w:val="both"/>
        <w:rPr>
          <w:rFonts w:cstheme="minorHAnsi"/>
          <w:color w:val="000000" w:themeColor="text1"/>
        </w:rPr>
      </w:pPr>
    </w:p>
    <w:p w:rsidR="001F37A2" w:rsidRPr="007A0C4A" w:rsidRDefault="001F37A2" w:rsidP="001F37A2">
      <w:pPr>
        <w:spacing w:after="0"/>
        <w:jc w:val="both"/>
        <w:rPr>
          <w:rFonts w:cstheme="minorHAnsi"/>
          <w:color w:val="000000" w:themeColor="text1"/>
        </w:rPr>
      </w:pPr>
      <w:r w:rsidRPr="007A0C4A">
        <w:rPr>
          <w:rFonts w:cstheme="minorHAnsi"/>
          <w:color w:val="000000" w:themeColor="text1"/>
        </w:rPr>
        <w:t xml:space="preserve">Disability is defined as ‘a physical or mental impairment which has a substantial and long-term adverse effect on the ability to carry out normal day-to-day activities. </w:t>
      </w:r>
    </w:p>
    <w:p w:rsidR="001F37A2" w:rsidRPr="007A0C4A" w:rsidRDefault="001F37A2" w:rsidP="001F37A2">
      <w:pPr>
        <w:spacing w:after="0"/>
        <w:jc w:val="both"/>
        <w:rPr>
          <w:rFonts w:cstheme="minorHAnsi"/>
          <w:color w:val="000000" w:themeColor="text1"/>
        </w:rPr>
      </w:pPr>
    </w:p>
    <w:p w:rsidR="001F37A2" w:rsidRPr="007A0C4A" w:rsidRDefault="001F37A2" w:rsidP="001F37A2">
      <w:pPr>
        <w:spacing w:after="0"/>
        <w:jc w:val="both"/>
        <w:rPr>
          <w:rFonts w:cstheme="minorHAnsi"/>
          <w:color w:val="000000" w:themeColor="text1"/>
        </w:rPr>
      </w:pPr>
      <w:r w:rsidRPr="007A0C4A">
        <w:rPr>
          <w:rFonts w:cstheme="minorHAnsi"/>
          <w:color w:val="000000" w:themeColor="text1"/>
        </w:rPr>
        <w:t>If you have a learning difficulty and require reasonable adjustments in completing the application form, please contact the force.</w:t>
      </w:r>
    </w:p>
    <w:p w:rsidR="001F37A2" w:rsidRPr="00122F13" w:rsidRDefault="001F37A2" w:rsidP="001F37A2">
      <w:pPr>
        <w:spacing w:after="0"/>
        <w:jc w:val="both"/>
        <w:rPr>
          <w:rFonts w:cstheme="minorHAnsi"/>
          <w:color w:val="000000" w:themeColor="text1"/>
        </w:rPr>
      </w:pPr>
    </w:p>
    <w:p w:rsidR="001F37A2" w:rsidRPr="00122F13" w:rsidRDefault="001F37A2" w:rsidP="001F37A2">
      <w:pPr>
        <w:spacing w:after="0"/>
        <w:jc w:val="both"/>
        <w:rPr>
          <w:rFonts w:cstheme="minorHAnsi"/>
          <w:b/>
          <w:color w:val="000000" w:themeColor="text1"/>
          <w:u w:val="single"/>
        </w:rPr>
      </w:pPr>
      <w:r w:rsidRPr="00122F13">
        <w:rPr>
          <w:rFonts w:cstheme="minorHAnsi"/>
          <w:b/>
          <w:color w:val="000000" w:themeColor="text1"/>
          <w:u w:val="single"/>
        </w:rPr>
        <w:t>Nationality</w:t>
      </w:r>
    </w:p>
    <w:p w:rsidR="001F37A2" w:rsidRPr="00122F13" w:rsidRDefault="001F37A2" w:rsidP="001F37A2">
      <w:pPr>
        <w:pStyle w:val="NormalWeb"/>
        <w:spacing w:before="0" w:beforeAutospacing="0" w:after="0" w:line="240" w:lineRule="auto"/>
        <w:jc w:val="both"/>
        <w:rPr>
          <w:rFonts w:asciiTheme="minorHAnsi" w:hAnsiTheme="minorHAnsi" w:cstheme="minorHAnsi"/>
          <w:color w:val="000000" w:themeColor="text1"/>
          <w:sz w:val="22"/>
          <w:szCs w:val="22"/>
          <w:lang w:val="en"/>
        </w:rPr>
      </w:pPr>
      <w:r w:rsidRPr="00122F13">
        <w:rPr>
          <w:rFonts w:asciiTheme="minorHAnsi" w:hAnsiTheme="minorHAnsi" w:cstheme="minorHAnsi"/>
          <w:color w:val="000000" w:themeColor="text1"/>
          <w:sz w:val="22"/>
          <w:szCs w:val="22"/>
          <w:lang w:val="en"/>
        </w:rPr>
        <w:t xml:space="preserve">Applicants should be UK or commonwealth citizen with a right of abode in the UK.  If you’re not a UK citizen, member of the EEA or a Swiss National, you must have a visa entitlement to live and work in the UK.  </w:t>
      </w:r>
    </w:p>
    <w:p w:rsidR="001F37A2" w:rsidRPr="00122F13" w:rsidRDefault="001F37A2" w:rsidP="001F37A2">
      <w:pPr>
        <w:pStyle w:val="NormalWeb"/>
        <w:spacing w:after="0" w:line="240" w:lineRule="auto"/>
        <w:jc w:val="both"/>
        <w:rPr>
          <w:rFonts w:asciiTheme="minorHAnsi" w:hAnsiTheme="minorHAnsi" w:cstheme="minorHAnsi"/>
          <w:color w:val="000000" w:themeColor="text1"/>
          <w:sz w:val="22"/>
          <w:szCs w:val="22"/>
          <w:lang w:val="en"/>
        </w:rPr>
      </w:pPr>
      <w:r w:rsidRPr="00122F13">
        <w:rPr>
          <w:rFonts w:asciiTheme="minorHAnsi" w:hAnsiTheme="minorHAnsi" w:cstheme="minorHAnsi"/>
          <w:color w:val="000000" w:themeColor="text1"/>
          <w:sz w:val="22"/>
          <w:szCs w:val="22"/>
        </w:rPr>
        <w:t>All applicants must usually have been resident in the UK during at least the preceding 3 years at the time of application.  Some roles may require a longer period.</w:t>
      </w:r>
    </w:p>
    <w:p w:rsidR="001F37A2" w:rsidRPr="00122F13" w:rsidRDefault="001F37A2" w:rsidP="001F37A2">
      <w:pPr>
        <w:spacing w:after="0"/>
        <w:jc w:val="both"/>
        <w:rPr>
          <w:rFonts w:cstheme="minorHAnsi"/>
          <w:color w:val="000000" w:themeColor="text1"/>
        </w:rPr>
      </w:pPr>
    </w:p>
    <w:p w:rsidR="001F37A2" w:rsidRPr="00122F13" w:rsidRDefault="001F37A2" w:rsidP="001F37A2">
      <w:pPr>
        <w:autoSpaceDE w:val="0"/>
        <w:autoSpaceDN w:val="0"/>
        <w:adjustRightInd w:val="0"/>
        <w:spacing w:after="0" w:line="240" w:lineRule="auto"/>
        <w:rPr>
          <w:rFonts w:cstheme="minorHAnsi"/>
          <w:b/>
          <w:color w:val="000000" w:themeColor="text1"/>
          <w:u w:val="single"/>
        </w:rPr>
      </w:pPr>
      <w:r w:rsidRPr="00122F13">
        <w:rPr>
          <w:rFonts w:cstheme="minorHAnsi"/>
          <w:b/>
          <w:color w:val="000000" w:themeColor="text1"/>
          <w:u w:val="single"/>
        </w:rPr>
        <w:t>Medical</w:t>
      </w:r>
    </w:p>
    <w:p w:rsidR="001F37A2" w:rsidRPr="00122F13" w:rsidRDefault="001F37A2" w:rsidP="001F37A2">
      <w:pPr>
        <w:spacing w:after="0" w:line="240" w:lineRule="auto"/>
        <w:jc w:val="both"/>
        <w:rPr>
          <w:rFonts w:eastAsia="Times New Roman" w:cstheme="minorHAnsi"/>
          <w:b/>
          <w:color w:val="000000" w:themeColor="text1"/>
          <w:lang w:val="en"/>
        </w:rPr>
      </w:pPr>
    </w:p>
    <w:p w:rsidR="001F37A2" w:rsidRPr="001C4D7B" w:rsidRDefault="001F37A2" w:rsidP="001F37A2">
      <w:pPr>
        <w:pStyle w:val="ListParagraph"/>
        <w:numPr>
          <w:ilvl w:val="0"/>
          <w:numId w:val="16"/>
        </w:numPr>
        <w:spacing w:after="0" w:line="240" w:lineRule="auto"/>
        <w:jc w:val="both"/>
        <w:rPr>
          <w:rFonts w:eastAsia="Times New Roman" w:cstheme="minorHAnsi"/>
          <w:b/>
          <w:color w:val="000000" w:themeColor="text1"/>
          <w:u w:val="single"/>
          <w:lang w:val="en"/>
        </w:rPr>
      </w:pPr>
      <w:r w:rsidRPr="001C4D7B">
        <w:rPr>
          <w:rFonts w:eastAsia="Times New Roman" w:cstheme="minorHAnsi"/>
          <w:b/>
          <w:color w:val="000000" w:themeColor="text1"/>
          <w:lang w:val="en"/>
        </w:rPr>
        <w:t>Eyesight</w:t>
      </w:r>
    </w:p>
    <w:p w:rsidR="001F37A2" w:rsidRDefault="001F37A2" w:rsidP="001F37A2">
      <w:pPr>
        <w:jc w:val="both"/>
        <w:rPr>
          <w:rFonts w:cstheme="minorHAnsi"/>
        </w:rPr>
      </w:pPr>
      <w:r w:rsidRPr="00122F13">
        <w:rPr>
          <w:rFonts w:cstheme="minorHAnsi"/>
        </w:rPr>
        <w:t>You will need to be able to read down to the 7th line or further (equates to 6/6), with both eyes, corrected if necessary, and read down to the 4th line or further (equates to 6/12) with either the left or right eye. You also need at least 120 degrees horizontal field of vision. Abnormal colour vision may be acceptable in some cases, but those that can only see in black and white will be rejected.</w:t>
      </w:r>
    </w:p>
    <w:p w:rsidR="001F37A2" w:rsidRDefault="001F37A2" w:rsidP="001F37A2">
      <w:pPr>
        <w:jc w:val="both"/>
        <w:rPr>
          <w:rFonts w:cstheme="minorHAnsi"/>
        </w:rPr>
      </w:pPr>
    </w:p>
    <w:p w:rsidR="001F37A2" w:rsidRDefault="001F37A2" w:rsidP="001F37A2">
      <w:pPr>
        <w:jc w:val="both"/>
        <w:rPr>
          <w:rFonts w:cstheme="minorHAnsi"/>
        </w:rPr>
      </w:pPr>
    </w:p>
    <w:p w:rsidR="001F37A2" w:rsidRPr="00122F13" w:rsidRDefault="001F37A2" w:rsidP="001F37A2">
      <w:pPr>
        <w:jc w:val="both"/>
        <w:rPr>
          <w:rFonts w:cstheme="minorHAnsi"/>
        </w:rPr>
      </w:pPr>
    </w:p>
    <w:p w:rsidR="001F37A2" w:rsidRPr="001C4D7B" w:rsidRDefault="001F37A2" w:rsidP="001F37A2">
      <w:pPr>
        <w:pStyle w:val="ListParagraph"/>
        <w:numPr>
          <w:ilvl w:val="0"/>
          <w:numId w:val="16"/>
        </w:numPr>
        <w:spacing w:after="0" w:line="240" w:lineRule="auto"/>
        <w:jc w:val="both"/>
        <w:rPr>
          <w:rFonts w:eastAsia="Times New Roman" w:cstheme="minorHAnsi"/>
          <w:b/>
          <w:color w:val="000000" w:themeColor="text1"/>
          <w:lang w:val="en"/>
        </w:rPr>
      </w:pPr>
      <w:r w:rsidRPr="001C4D7B">
        <w:rPr>
          <w:rFonts w:eastAsia="Times New Roman" w:cstheme="minorHAnsi"/>
          <w:b/>
          <w:color w:val="000000" w:themeColor="text1"/>
          <w:lang w:val="en"/>
        </w:rPr>
        <w:lastRenderedPageBreak/>
        <w:t>Body Mass Index (BMI) Check</w:t>
      </w:r>
    </w:p>
    <w:p w:rsidR="001F37A2" w:rsidRPr="00122F13" w:rsidRDefault="001F37A2" w:rsidP="001F37A2">
      <w:pPr>
        <w:jc w:val="both"/>
        <w:rPr>
          <w:rFonts w:cstheme="minorHAnsi"/>
        </w:rPr>
      </w:pPr>
      <w:r w:rsidRPr="00122F13">
        <w:rPr>
          <w:rFonts w:cstheme="minorHAnsi"/>
        </w:rPr>
        <w:t xml:space="preserve">The healthy weight range is based on a measurement known as your body mass index (BMI). This can be determined if you know your weight and your height. The actual calculation is your weight (in kilograms) divided by your height (in metres) squared. Guidance and easy to use charts on how to calculate your BMI can be found via the following link. </w:t>
      </w:r>
    </w:p>
    <w:p w:rsidR="001F37A2" w:rsidRPr="00122F13" w:rsidRDefault="005047BD" w:rsidP="001F37A2">
      <w:pPr>
        <w:jc w:val="both"/>
        <w:rPr>
          <w:rFonts w:cstheme="minorHAnsi"/>
        </w:rPr>
      </w:pPr>
      <w:hyperlink r:id="rId16" w:history="1">
        <w:r w:rsidR="001F37A2" w:rsidRPr="00122F13">
          <w:rPr>
            <w:rStyle w:val="Hyperlink"/>
            <w:rFonts w:cstheme="minorHAnsi"/>
          </w:rPr>
          <w:t>http://www.nhlbi.nih.gov/health/educational/lose_wt/BMI/bmicalc.htm</w:t>
        </w:r>
      </w:hyperlink>
      <w:r w:rsidR="001F37A2" w:rsidRPr="00122F13">
        <w:rPr>
          <w:rFonts w:cstheme="minorHAnsi"/>
        </w:rPr>
        <w:t xml:space="preserve"> </w:t>
      </w:r>
    </w:p>
    <w:p w:rsidR="001F37A2" w:rsidRPr="00122F13" w:rsidRDefault="001F37A2" w:rsidP="001F37A2">
      <w:pPr>
        <w:jc w:val="both"/>
        <w:rPr>
          <w:rFonts w:cstheme="minorHAnsi"/>
        </w:rPr>
      </w:pPr>
      <w:r w:rsidRPr="00122F13">
        <w:rPr>
          <w:rFonts w:cstheme="minorHAnsi"/>
        </w:rPr>
        <w:t xml:space="preserve">The NHS advises that a BMI of 18.5 to 24.9 suggests a normal healthy weight. This means your body is not a risk of weight-related disease. Inaccuracies in BMI can occur if you are athletic or very muscular as this can give you a higher BMI even if you have a healthy level of body fat. In these cases as part of the recruitment process, we will be able to provide a simple test to assess the percentage of your body fat. BMI standards for Police Officers are set by the Home Office. The current Home Office Circular 59/2004 outlines this as between 18 to 30. Applicants who do not meet this standard may find their application delayed and/or will not be appointed. </w:t>
      </w:r>
    </w:p>
    <w:p w:rsidR="001F37A2" w:rsidRPr="001C4D7B" w:rsidRDefault="001F37A2" w:rsidP="001F37A2">
      <w:pPr>
        <w:pStyle w:val="ListParagraph"/>
        <w:numPr>
          <w:ilvl w:val="0"/>
          <w:numId w:val="16"/>
        </w:numPr>
        <w:rPr>
          <w:rFonts w:cstheme="minorHAnsi"/>
        </w:rPr>
      </w:pPr>
      <w:r w:rsidRPr="001C4D7B">
        <w:rPr>
          <w:rFonts w:cstheme="minorHAnsi"/>
          <w:b/>
        </w:rPr>
        <w:t>General Health Check</w:t>
      </w:r>
      <w:r w:rsidRPr="001C4D7B">
        <w:rPr>
          <w:rFonts w:cstheme="minorHAnsi"/>
        </w:rPr>
        <w:t xml:space="preserve"> </w:t>
      </w:r>
    </w:p>
    <w:p w:rsidR="001F37A2" w:rsidRPr="00122F13" w:rsidRDefault="001F37A2" w:rsidP="001F37A2">
      <w:pPr>
        <w:spacing w:after="0"/>
        <w:rPr>
          <w:rFonts w:cstheme="minorHAnsi"/>
        </w:rPr>
      </w:pPr>
      <w:r w:rsidRPr="00122F13">
        <w:rPr>
          <w:rFonts w:cstheme="minorHAnsi"/>
        </w:rPr>
        <w:t xml:space="preserve">This is a range of tests including blood pressure, urinalysis, hearing test and lung function test. The following is the link to the Home Office standards we use: </w:t>
      </w:r>
      <w:hyperlink r:id="rId17" w:history="1">
        <w:r w:rsidRPr="00122F13">
          <w:rPr>
            <w:rStyle w:val="Hyperlink"/>
            <w:rFonts w:cstheme="minorHAnsi"/>
          </w:rPr>
          <w:t>http://policerecruitment.homeoffice.gov.uk/documents/hoc-59-2004.html</w:t>
        </w:r>
      </w:hyperlink>
      <w:r w:rsidRPr="00122F13">
        <w:rPr>
          <w:rFonts w:cstheme="minorHAnsi"/>
        </w:rPr>
        <w:t xml:space="preserve"> </w:t>
      </w:r>
    </w:p>
    <w:p w:rsidR="001F37A2" w:rsidRPr="00122F13" w:rsidRDefault="001F37A2" w:rsidP="001F37A2">
      <w:pPr>
        <w:spacing w:after="0" w:line="240" w:lineRule="auto"/>
        <w:rPr>
          <w:rFonts w:eastAsia="Times New Roman" w:cstheme="minorHAnsi"/>
          <w:color w:val="000000" w:themeColor="text1"/>
          <w:lang w:val="en"/>
        </w:rPr>
      </w:pPr>
    </w:p>
    <w:p w:rsidR="001F37A2" w:rsidRPr="00122F13" w:rsidRDefault="001F37A2" w:rsidP="001F37A2">
      <w:pPr>
        <w:spacing w:after="0" w:line="240" w:lineRule="auto"/>
        <w:jc w:val="both"/>
        <w:rPr>
          <w:rFonts w:cstheme="minorHAnsi"/>
        </w:rPr>
      </w:pPr>
      <w:r w:rsidRPr="00122F13">
        <w:rPr>
          <w:rFonts w:eastAsia="Times New Roman" w:cstheme="minorHAnsi"/>
          <w:color w:val="000000" w:themeColor="text1"/>
          <w:lang w:val="en"/>
        </w:rPr>
        <w:t xml:space="preserve">You must have good fitness levels: you need to achieve 5.4 on a bleep test.  </w:t>
      </w:r>
      <w:r w:rsidRPr="00122F13">
        <w:rPr>
          <w:rFonts w:cstheme="minorHAnsi"/>
        </w:rPr>
        <w:t>To prepare yourself and improve your stamina you should take part in sporting activities which last 30 minutes or more and get you out of breath such as football, netball or squash. You can also make rapid improvements by engaging in activities which create a large aerobic demand such as jogging, cycling, swimming and towing. Try jogging for 20 minutes or more and as you improve try to increase the distance covered in that time. Alternatively jog a set distance from home and back again and try to reduce the time taken to cover the distance. You should exercise three times a week for 20 minutes but if you are not used to exercise you should start with gentle sessions lasting no more than 15 minutes.</w:t>
      </w:r>
    </w:p>
    <w:p w:rsidR="001F37A2" w:rsidRPr="00122F13" w:rsidRDefault="001F37A2" w:rsidP="001F37A2">
      <w:pPr>
        <w:spacing w:after="0"/>
        <w:jc w:val="both"/>
        <w:rPr>
          <w:rFonts w:eastAsia="Times New Roman" w:cstheme="minorHAnsi"/>
          <w:color w:val="000000" w:themeColor="text1"/>
          <w:lang w:val="en"/>
        </w:rPr>
      </w:pPr>
    </w:p>
    <w:p w:rsidR="001F37A2" w:rsidRPr="00122F13" w:rsidRDefault="001F37A2" w:rsidP="001F37A2">
      <w:pPr>
        <w:autoSpaceDE w:val="0"/>
        <w:autoSpaceDN w:val="0"/>
        <w:adjustRightInd w:val="0"/>
        <w:spacing w:after="0" w:line="240" w:lineRule="auto"/>
        <w:jc w:val="both"/>
        <w:rPr>
          <w:rFonts w:eastAsiaTheme="minorHAnsi" w:cstheme="minorHAnsi"/>
          <w:color w:val="000000" w:themeColor="text1"/>
          <w:lang w:val="en" w:eastAsia="en-US"/>
        </w:rPr>
      </w:pPr>
      <w:r w:rsidRPr="00122F13">
        <w:rPr>
          <w:rFonts w:cstheme="minorHAnsi"/>
          <w:color w:val="000000" w:themeColor="text1"/>
          <w:lang w:val="en"/>
        </w:rPr>
        <w:t xml:space="preserve">Following success at the </w:t>
      </w:r>
      <w:r>
        <w:rPr>
          <w:rFonts w:cstheme="minorHAnsi"/>
          <w:color w:val="000000" w:themeColor="text1"/>
          <w:lang w:val="en"/>
        </w:rPr>
        <w:t>national online assessment</w:t>
      </w:r>
      <w:r w:rsidRPr="00122F13">
        <w:rPr>
          <w:rFonts w:cstheme="minorHAnsi"/>
          <w:color w:val="000000" w:themeColor="text1"/>
          <w:lang w:val="en"/>
        </w:rPr>
        <w:t xml:space="preserve">, candidates will be provided with a work health questionnaire that must be completed and sent directly to the Occupational Health Department. A full medical history must be disclosed as failure to do so may result in your application being rejected. Please complete the questionnaire carefully and thoroughly – if in doubt, disclose it. </w:t>
      </w:r>
    </w:p>
    <w:p w:rsidR="001F37A2" w:rsidRPr="00122F13" w:rsidRDefault="001F37A2" w:rsidP="001F37A2">
      <w:pPr>
        <w:spacing w:after="0"/>
        <w:jc w:val="both"/>
        <w:rPr>
          <w:rFonts w:eastAsia="Times New Roman" w:cstheme="minorHAnsi"/>
          <w:color w:val="000000" w:themeColor="text1"/>
          <w:lang w:val="en"/>
        </w:rPr>
      </w:pPr>
    </w:p>
    <w:p w:rsidR="001F37A2" w:rsidRPr="00122F13" w:rsidRDefault="001F37A2" w:rsidP="001F37A2">
      <w:pPr>
        <w:autoSpaceDE w:val="0"/>
        <w:autoSpaceDN w:val="0"/>
        <w:adjustRightInd w:val="0"/>
        <w:spacing w:after="0" w:line="240" w:lineRule="auto"/>
        <w:rPr>
          <w:rFonts w:cstheme="minorHAnsi"/>
          <w:b/>
          <w:color w:val="000000" w:themeColor="text1"/>
          <w:u w:val="single"/>
        </w:rPr>
      </w:pPr>
      <w:r w:rsidRPr="00122F13">
        <w:rPr>
          <w:rFonts w:cstheme="minorHAnsi"/>
          <w:b/>
          <w:color w:val="000000" w:themeColor="text1"/>
          <w:u w:val="single"/>
        </w:rPr>
        <w:t>Tattoos</w:t>
      </w:r>
    </w:p>
    <w:p w:rsidR="001F37A2" w:rsidRPr="00122F13" w:rsidRDefault="001F37A2" w:rsidP="001F37A2">
      <w:pPr>
        <w:autoSpaceDE w:val="0"/>
        <w:autoSpaceDN w:val="0"/>
        <w:adjustRightInd w:val="0"/>
        <w:spacing w:after="0" w:line="240" w:lineRule="auto"/>
        <w:jc w:val="both"/>
        <w:rPr>
          <w:rFonts w:cstheme="minorHAnsi"/>
          <w:color w:val="000000" w:themeColor="text1"/>
          <w:lang w:val="en"/>
        </w:rPr>
      </w:pPr>
      <w:r w:rsidRPr="00122F13">
        <w:rPr>
          <w:rFonts w:cstheme="minorHAnsi"/>
          <w:color w:val="000000" w:themeColor="text1"/>
          <w:lang w:val="en"/>
        </w:rPr>
        <w:t>Tattoos which are offensive, garish, prominent or numerous are not acceptable.  Please supply photos</w:t>
      </w:r>
      <w:r>
        <w:rPr>
          <w:rFonts w:cstheme="minorHAnsi"/>
          <w:color w:val="000000" w:themeColor="text1"/>
          <w:lang w:val="en"/>
        </w:rPr>
        <w:t>,</w:t>
      </w:r>
      <w:r w:rsidRPr="00122F13">
        <w:rPr>
          <w:rFonts w:cstheme="minorHAnsi"/>
          <w:color w:val="000000" w:themeColor="text1"/>
          <w:lang w:val="en"/>
        </w:rPr>
        <w:t xml:space="preserve"> measurements </w:t>
      </w:r>
      <w:r>
        <w:rPr>
          <w:rFonts w:cstheme="minorHAnsi"/>
          <w:color w:val="000000" w:themeColor="text1"/>
          <w:lang w:val="en"/>
        </w:rPr>
        <w:t xml:space="preserve">and explain any symbols </w:t>
      </w:r>
      <w:r w:rsidRPr="00122F13">
        <w:rPr>
          <w:rFonts w:cstheme="minorHAnsi"/>
          <w:color w:val="000000" w:themeColor="text1"/>
          <w:lang w:val="en"/>
        </w:rPr>
        <w:t>of any tattoos along with your application.</w:t>
      </w:r>
    </w:p>
    <w:p w:rsidR="001F37A2" w:rsidRPr="00122F13" w:rsidRDefault="001F37A2" w:rsidP="001F37A2">
      <w:pPr>
        <w:spacing w:after="0"/>
        <w:jc w:val="both"/>
        <w:rPr>
          <w:rFonts w:cstheme="minorHAnsi"/>
          <w:color w:val="000000" w:themeColor="text1"/>
        </w:rPr>
      </w:pPr>
    </w:p>
    <w:p w:rsidR="001F37A2" w:rsidRPr="00122F13" w:rsidRDefault="001F37A2" w:rsidP="001F37A2">
      <w:pPr>
        <w:spacing w:after="0"/>
        <w:jc w:val="both"/>
        <w:rPr>
          <w:rFonts w:cstheme="minorHAnsi"/>
          <w:b/>
          <w:color w:val="000000" w:themeColor="text1"/>
          <w:u w:val="single"/>
        </w:rPr>
      </w:pPr>
      <w:r w:rsidRPr="00122F13">
        <w:rPr>
          <w:rFonts w:cstheme="minorHAnsi"/>
          <w:b/>
          <w:color w:val="000000" w:themeColor="text1"/>
          <w:u w:val="single"/>
        </w:rPr>
        <w:t>Financial Vetting</w:t>
      </w:r>
    </w:p>
    <w:p w:rsidR="001F37A2" w:rsidRPr="00122F13" w:rsidRDefault="001F37A2" w:rsidP="001F37A2">
      <w:pPr>
        <w:autoSpaceDE w:val="0"/>
        <w:autoSpaceDN w:val="0"/>
        <w:adjustRightInd w:val="0"/>
        <w:spacing w:after="0" w:line="240" w:lineRule="auto"/>
        <w:jc w:val="both"/>
        <w:rPr>
          <w:rFonts w:cstheme="minorHAnsi"/>
          <w:color w:val="000000" w:themeColor="text1"/>
        </w:rPr>
      </w:pPr>
      <w:r w:rsidRPr="00122F13">
        <w:rPr>
          <w:rFonts w:cstheme="minorHAnsi"/>
          <w:color w:val="000000" w:themeColor="text1"/>
          <w:lang w:val="en"/>
        </w:rPr>
        <w:t>If you are struggling with debt, you may still be able to apply. You just need to supply us with evidence of your ability to manage your debts successfully. However, if you have any outstanding county court judgments or you are an undischarged bankrupt, or have been declared bankrupt within the past 3 years, then you are automatically ineligible.</w:t>
      </w:r>
    </w:p>
    <w:p w:rsidR="001F37A2" w:rsidRPr="00122F13" w:rsidRDefault="001F37A2" w:rsidP="001F37A2">
      <w:pPr>
        <w:autoSpaceDE w:val="0"/>
        <w:autoSpaceDN w:val="0"/>
        <w:adjustRightInd w:val="0"/>
        <w:spacing w:after="0" w:line="240" w:lineRule="auto"/>
        <w:rPr>
          <w:rFonts w:cstheme="minorHAnsi"/>
          <w:b/>
          <w:color w:val="000000" w:themeColor="text1"/>
          <w:u w:val="single"/>
        </w:rPr>
      </w:pPr>
    </w:p>
    <w:p w:rsidR="001F37A2" w:rsidRPr="00122F13" w:rsidRDefault="001F37A2" w:rsidP="001F37A2">
      <w:pPr>
        <w:autoSpaceDE w:val="0"/>
        <w:autoSpaceDN w:val="0"/>
        <w:adjustRightInd w:val="0"/>
        <w:spacing w:after="0" w:line="240" w:lineRule="auto"/>
        <w:rPr>
          <w:rFonts w:cstheme="minorHAnsi"/>
          <w:b/>
          <w:color w:val="000000" w:themeColor="text1"/>
          <w:u w:val="single"/>
        </w:rPr>
      </w:pPr>
      <w:r w:rsidRPr="00122F13">
        <w:rPr>
          <w:rFonts w:cstheme="minorHAnsi"/>
          <w:b/>
          <w:color w:val="000000" w:themeColor="text1"/>
          <w:u w:val="single"/>
        </w:rPr>
        <w:t xml:space="preserve">Cautions/Convictions </w:t>
      </w:r>
    </w:p>
    <w:p w:rsidR="001F37A2" w:rsidRPr="00122F13" w:rsidRDefault="001F37A2" w:rsidP="001F37A2">
      <w:pPr>
        <w:autoSpaceDE w:val="0"/>
        <w:autoSpaceDN w:val="0"/>
        <w:adjustRightInd w:val="0"/>
        <w:spacing w:after="0" w:line="240" w:lineRule="auto"/>
        <w:jc w:val="both"/>
        <w:rPr>
          <w:rFonts w:cstheme="minorHAnsi"/>
          <w:color w:val="000000" w:themeColor="text1"/>
        </w:rPr>
      </w:pPr>
      <w:r w:rsidRPr="00122F13">
        <w:rPr>
          <w:rFonts w:cstheme="minorHAnsi"/>
          <w:color w:val="000000" w:themeColor="text1"/>
        </w:rPr>
        <w:t xml:space="preserve">If you have had any previous cautions or convictions please detail these on your application form.  Each application will be judged on a case by case basis; however it is essential that you disclose all previous cautions or convictions, regardless of whether you believe they are relevant. </w:t>
      </w:r>
    </w:p>
    <w:p w:rsidR="001F37A2" w:rsidRPr="00122F13" w:rsidRDefault="001F37A2" w:rsidP="001F37A2">
      <w:pPr>
        <w:autoSpaceDE w:val="0"/>
        <w:autoSpaceDN w:val="0"/>
        <w:adjustRightInd w:val="0"/>
        <w:spacing w:after="0" w:line="240" w:lineRule="auto"/>
        <w:jc w:val="both"/>
        <w:rPr>
          <w:rFonts w:cstheme="minorHAnsi"/>
          <w:color w:val="000000" w:themeColor="text1"/>
        </w:rPr>
      </w:pPr>
    </w:p>
    <w:p w:rsidR="001F37A2" w:rsidRPr="00122F13" w:rsidRDefault="001F37A2" w:rsidP="001F37A2">
      <w:pPr>
        <w:autoSpaceDE w:val="0"/>
        <w:autoSpaceDN w:val="0"/>
        <w:adjustRightInd w:val="0"/>
        <w:spacing w:after="0" w:line="240" w:lineRule="auto"/>
        <w:rPr>
          <w:rFonts w:cstheme="minorHAnsi"/>
          <w:b/>
          <w:color w:val="000000" w:themeColor="text1"/>
          <w:u w:val="single"/>
        </w:rPr>
      </w:pPr>
      <w:r w:rsidRPr="00122F13">
        <w:rPr>
          <w:rFonts w:cstheme="minorHAnsi"/>
          <w:b/>
          <w:color w:val="000000" w:themeColor="text1"/>
          <w:u w:val="single"/>
        </w:rPr>
        <w:t xml:space="preserve">Driving Licence </w:t>
      </w:r>
    </w:p>
    <w:p w:rsidR="001F37A2" w:rsidRPr="00122F13" w:rsidRDefault="001F37A2" w:rsidP="001F37A2">
      <w:pPr>
        <w:autoSpaceDE w:val="0"/>
        <w:autoSpaceDN w:val="0"/>
        <w:adjustRightInd w:val="0"/>
        <w:spacing w:after="0" w:line="240" w:lineRule="auto"/>
        <w:jc w:val="both"/>
        <w:rPr>
          <w:rFonts w:cstheme="minorHAnsi"/>
          <w:color w:val="000000" w:themeColor="text1"/>
        </w:rPr>
      </w:pPr>
      <w:r>
        <w:rPr>
          <w:rFonts w:cstheme="minorHAnsi"/>
          <w:color w:val="000000" w:themeColor="text1"/>
        </w:rPr>
        <w:t>Due to the cancellations of driving lessons and testing during Covid-19 candidates can start in the role before having a full manual driving licence. However, a</w:t>
      </w:r>
      <w:r w:rsidRPr="00122F13">
        <w:rPr>
          <w:rFonts w:cstheme="minorHAnsi"/>
          <w:color w:val="000000" w:themeColor="text1"/>
        </w:rPr>
        <w:t xml:space="preserve">ll applicants MUST have a full UK Driving Licence at the time of </w:t>
      </w:r>
      <w:r>
        <w:rPr>
          <w:rFonts w:cstheme="minorHAnsi"/>
          <w:color w:val="000000" w:themeColor="text1"/>
        </w:rPr>
        <w:t>completion of the probationary period otherwise their service can be terminated.</w:t>
      </w:r>
    </w:p>
    <w:p w:rsidR="001F37A2" w:rsidRDefault="001F37A2" w:rsidP="001F37A2">
      <w:pPr>
        <w:spacing w:after="0"/>
        <w:jc w:val="both"/>
        <w:rPr>
          <w:rFonts w:cstheme="minorHAnsi"/>
          <w:color w:val="000000" w:themeColor="text1"/>
        </w:rPr>
      </w:pPr>
    </w:p>
    <w:p w:rsidR="001F37A2" w:rsidRPr="00122F13" w:rsidRDefault="001F37A2" w:rsidP="001F37A2">
      <w:pPr>
        <w:spacing w:after="0"/>
        <w:jc w:val="both"/>
        <w:rPr>
          <w:rFonts w:cstheme="minorHAnsi"/>
          <w:color w:val="000000" w:themeColor="text1"/>
        </w:rPr>
      </w:pPr>
    </w:p>
    <w:p w:rsidR="001F37A2" w:rsidRPr="00122F13" w:rsidRDefault="001F37A2" w:rsidP="001F37A2">
      <w:pPr>
        <w:autoSpaceDE w:val="0"/>
        <w:autoSpaceDN w:val="0"/>
        <w:adjustRightInd w:val="0"/>
        <w:spacing w:after="0" w:line="240" w:lineRule="auto"/>
        <w:rPr>
          <w:rFonts w:cstheme="minorHAnsi"/>
          <w:b/>
          <w:color w:val="000000" w:themeColor="text1"/>
          <w:u w:val="single"/>
        </w:rPr>
      </w:pPr>
      <w:r w:rsidRPr="00122F13">
        <w:rPr>
          <w:rFonts w:cstheme="minorHAnsi"/>
          <w:b/>
          <w:color w:val="000000" w:themeColor="text1"/>
          <w:u w:val="single"/>
        </w:rPr>
        <w:lastRenderedPageBreak/>
        <w:t xml:space="preserve">Business Interests </w:t>
      </w:r>
    </w:p>
    <w:p w:rsidR="001F37A2" w:rsidRPr="00122F13" w:rsidRDefault="001F37A2" w:rsidP="001F37A2">
      <w:pPr>
        <w:autoSpaceDE w:val="0"/>
        <w:autoSpaceDN w:val="0"/>
        <w:adjustRightInd w:val="0"/>
        <w:spacing w:after="0" w:line="240" w:lineRule="auto"/>
        <w:jc w:val="both"/>
        <w:rPr>
          <w:rFonts w:cstheme="minorHAnsi"/>
          <w:color w:val="000000" w:themeColor="text1"/>
        </w:rPr>
      </w:pPr>
      <w:r w:rsidRPr="00122F13">
        <w:rPr>
          <w:rFonts w:cstheme="minorHAnsi"/>
          <w:color w:val="000000" w:themeColor="text1"/>
        </w:rPr>
        <w:t xml:space="preserve">Unless the Chief Officer decides otherwise, you will not normally be eligible for appointment as a Police Officer, if you have any of the following business interests: </w:t>
      </w:r>
    </w:p>
    <w:p w:rsidR="001F37A2" w:rsidRPr="00122F13" w:rsidRDefault="001F37A2" w:rsidP="001F37A2">
      <w:pPr>
        <w:pStyle w:val="ListParagraph"/>
        <w:numPr>
          <w:ilvl w:val="0"/>
          <w:numId w:val="3"/>
        </w:numPr>
        <w:autoSpaceDE w:val="0"/>
        <w:autoSpaceDN w:val="0"/>
        <w:adjustRightInd w:val="0"/>
        <w:spacing w:after="0" w:line="240" w:lineRule="auto"/>
        <w:jc w:val="both"/>
        <w:rPr>
          <w:rFonts w:cstheme="minorHAnsi"/>
          <w:color w:val="000000" w:themeColor="text1"/>
        </w:rPr>
      </w:pPr>
      <w:r w:rsidRPr="00122F13">
        <w:rPr>
          <w:rFonts w:cstheme="minorHAnsi"/>
          <w:color w:val="000000" w:themeColor="text1"/>
        </w:rPr>
        <w:t xml:space="preserve">You hold office or employment for higher gain (other than a Police Officer) or you carry on any business. </w:t>
      </w:r>
    </w:p>
    <w:p w:rsidR="001F37A2" w:rsidRPr="00122F13" w:rsidRDefault="001F37A2" w:rsidP="001F37A2">
      <w:pPr>
        <w:pStyle w:val="ListParagraph"/>
        <w:numPr>
          <w:ilvl w:val="0"/>
          <w:numId w:val="3"/>
        </w:numPr>
        <w:autoSpaceDE w:val="0"/>
        <w:autoSpaceDN w:val="0"/>
        <w:adjustRightInd w:val="0"/>
        <w:spacing w:after="0" w:line="240" w:lineRule="auto"/>
        <w:jc w:val="both"/>
        <w:rPr>
          <w:rFonts w:cstheme="minorHAnsi"/>
          <w:color w:val="000000" w:themeColor="text1"/>
        </w:rPr>
      </w:pPr>
      <w:r w:rsidRPr="00122F13">
        <w:rPr>
          <w:rFonts w:cstheme="minorHAnsi"/>
          <w:color w:val="000000" w:themeColor="text1"/>
        </w:rPr>
        <w:t xml:space="preserve">Your spouse or any other relative living with you keeps a shop or similar in the area of the Police Force in question. </w:t>
      </w:r>
    </w:p>
    <w:p w:rsidR="001F37A2" w:rsidRPr="00122F13" w:rsidRDefault="001F37A2" w:rsidP="001F37A2">
      <w:pPr>
        <w:pStyle w:val="ListParagraph"/>
        <w:numPr>
          <w:ilvl w:val="0"/>
          <w:numId w:val="3"/>
        </w:numPr>
        <w:autoSpaceDE w:val="0"/>
        <w:autoSpaceDN w:val="0"/>
        <w:adjustRightInd w:val="0"/>
        <w:spacing w:after="0" w:line="240" w:lineRule="auto"/>
        <w:jc w:val="both"/>
        <w:rPr>
          <w:rFonts w:cstheme="minorHAnsi"/>
          <w:color w:val="000000" w:themeColor="text1"/>
        </w:rPr>
      </w:pPr>
      <w:r w:rsidRPr="00122F13">
        <w:rPr>
          <w:rFonts w:cstheme="minorHAnsi"/>
          <w:color w:val="000000" w:themeColor="text1"/>
        </w:rPr>
        <w:t xml:space="preserve">You, your spouse or any relative living with you holds or has financial interest in any license or permit relating to liquor licensing, refreshment house, or betting and gaming or the regulation of places of entertainment in the area of the Force in question. </w:t>
      </w:r>
    </w:p>
    <w:p w:rsidR="001F37A2" w:rsidRPr="00122F13" w:rsidRDefault="001F37A2" w:rsidP="001F37A2">
      <w:pPr>
        <w:pStyle w:val="Default"/>
        <w:rPr>
          <w:rFonts w:asciiTheme="minorHAnsi" w:hAnsiTheme="minorHAnsi" w:cstheme="minorHAnsi"/>
          <w:color w:val="000000" w:themeColor="text1"/>
          <w:sz w:val="22"/>
          <w:szCs w:val="22"/>
        </w:rPr>
      </w:pPr>
    </w:p>
    <w:p w:rsidR="001F37A2" w:rsidRPr="00122F13" w:rsidRDefault="001F37A2" w:rsidP="001F37A2">
      <w:pPr>
        <w:autoSpaceDE w:val="0"/>
        <w:autoSpaceDN w:val="0"/>
        <w:adjustRightInd w:val="0"/>
        <w:spacing w:after="0" w:line="240" w:lineRule="auto"/>
        <w:rPr>
          <w:rFonts w:cstheme="minorHAnsi"/>
          <w:b/>
          <w:color w:val="000000" w:themeColor="text1"/>
          <w:u w:val="single"/>
        </w:rPr>
      </w:pPr>
      <w:r w:rsidRPr="00122F13">
        <w:rPr>
          <w:rFonts w:cstheme="minorHAnsi"/>
          <w:b/>
          <w:color w:val="000000" w:themeColor="text1"/>
          <w:u w:val="single"/>
        </w:rPr>
        <w:t>Reasonable Adjustments</w:t>
      </w:r>
    </w:p>
    <w:p w:rsidR="001F37A2" w:rsidRPr="00122F13" w:rsidRDefault="001F37A2" w:rsidP="001F37A2">
      <w:pPr>
        <w:autoSpaceDE w:val="0"/>
        <w:autoSpaceDN w:val="0"/>
        <w:adjustRightInd w:val="0"/>
        <w:spacing w:after="0" w:line="240" w:lineRule="auto"/>
        <w:jc w:val="both"/>
        <w:rPr>
          <w:rFonts w:cstheme="minorHAnsi"/>
          <w:color w:val="000000" w:themeColor="text1"/>
        </w:rPr>
      </w:pPr>
      <w:r w:rsidRPr="00122F13">
        <w:rPr>
          <w:rFonts w:cstheme="minorHAnsi"/>
          <w:color w:val="000000" w:themeColor="text1"/>
        </w:rPr>
        <w:t>We welcome applications from candidates with disabilities and will give full consideration to reasonable adjustments required either throughout the recruitment and selection process and, if successful, in the role of Police Officer.</w:t>
      </w:r>
    </w:p>
    <w:p w:rsidR="001F37A2" w:rsidRPr="00122F13" w:rsidRDefault="001F37A2" w:rsidP="001F37A2">
      <w:pPr>
        <w:spacing w:after="0"/>
        <w:jc w:val="both"/>
        <w:rPr>
          <w:rFonts w:cstheme="minorHAnsi"/>
          <w:color w:val="000000" w:themeColor="text1"/>
        </w:rPr>
      </w:pPr>
    </w:p>
    <w:p w:rsidR="001F37A2" w:rsidRPr="00122F13" w:rsidRDefault="001F37A2" w:rsidP="001F37A2">
      <w:pPr>
        <w:jc w:val="center"/>
        <w:rPr>
          <w:rFonts w:eastAsia="Calibri" w:cstheme="minorHAnsi"/>
          <w:b/>
          <w:u w:val="single"/>
        </w:rPr>
      </w:pPr>
      <w:r w:rsidRPr="00122F13">
        <w:rPr>
          <w:rFonts w:eastAsiaTheme="majorEastAsia" w:cstheme="minorHAnsi"/>
          <w:b/>
          <w:bCs/>
          <w:color w:val="1F497D"/>
        </w:rPr>
        <w:t>Good Luck!</w:t>
      </w: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C4412E" w:rsidRPr="00C70167" w:rsidRDefault="00C4412E" w:rsidP="000E0093">
      <w:pPr>
        <w:jc w:val="center"/>
        <w:rPr>
          <w:rFonts w:eastAsia="Calibri" w:cstheme="minorHAnsi"/>
          <w:b/>
          <w:u w:val="single"/>
        </w:rPr>
      </w:pPr>
    </w:p>
    <w:sectPr w:rsidR="00C4412E" w:rsidRPr="00C70167" w:rsidSect="00A000CE">
      <w:footerReference w:type="default" r:id="rId18"/>
      <w:pgSz w:w="11906" w:h="16838"/>
      <w:pgMar w:top="720" w:right="720" w:bottom="720" w:left="720" w:header="708" w:footer="708" w:gutter="0"/>
      <w:pgBorders w:offsetFrom="page">
        <w:top w:val="thickThinLargeGap" w:sz="24" w:space="24" w:color="002060"/>
        <w:left w:val="thickThinLargeGap" w:sz="24" w:space="24" w:color="002060"/>
        <w:bottom w:val="thinThickLargeGap" w:sz="24" w:space="24" w:color="002060"/>
        <w:right w:val="thinThickLargeGap"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3A5" w:rsidRDefault="001133A5" w:rsidP="00EB0FED">
      <w:pPr>
        <w:spacing w:after="0" w:line="240" w:lineRule="auto"/>
      </w:pPr>
      <w:r>
        <w:separator/>
      </w:r>
    </w:p>
  </w:endnote>
  <w:endnote w:type="continuationSeparator" w:id="0">
    <w:p w:rsidR="001133A5" w:rsidRDefault="001133A5" w:rsidP="00EB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arkisim">
    <w:altName w:val="Narkisi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2985"/>
      <w:docPartObj>
        <w:docPartGallery w:val="Page Numbers (Bottom of Page)"/>
        <w:docPartUnique/>
      </w:docPartObj>
    </w:sdtPr>
    <w:sdtEndPr/>
    <w:sdtContent>
      <w:p w:rsidR="001133A5" w:rsidRDefault="001133A5">
        <w:pPr>
          <w:pStyle w:val="Footer"/>
          <w:jc w:val="center"/>
        </w:pPr>
        <w:r>
          <w:fldChar w:fldCharType="begin"/>
        </w:r>
        <w:r>
          <w:instrText xml:space="preserve"> PAGE   \* MERGEFORMAT </w:instrText>
        </w:r>
        <w:r>
          <w:fldChar w:fldCharType="separate"/>
        </w:r>
        <w:r w:rsidR="00CA2271">
          <w:rPr>
            <w:noProof/>
          </w:rPr>
          <w:t>11</w:t>
        </w:r>
        <w:r>
          <w:rPr>
            <w:noProof/>
          </w:rPr>
          <w:fldChar w:fldCharType="end"/>
        </w:r>
      </w:p>
    </w:sdtContent>
  </w:sdt>
  <w:p w:rsidR="001133A5" w:rsidRDefault="00113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3A5" w:rsidRDefault="001133A5" w:rsidP="00EB0FED">
      <w:pPr>
        <w:spacing w:after="0" w:line="240" w:lineRule="auto"/>
      </w:pPr>
      <w:r>
        <w:separator/>
      </w:r>
    </w:p>
  </w:footnote>
  <w:footnote w:type="continuationSeparator" w:id="0">
    <w:p w:rsidR="001133A5" w:rsidRDefault="001133A5" w:rsidP="00EB0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264BC"/>
    <w:multiLevelType w:val="hybridMultilevel"/>
    <w:tmpl w:val="27DA1F3E"/>
    <w:lvl w:ilvl="0" w:tplc="08090011">
      <w:start w:val="1"/>
      <w:numFmt w:val="decimal"/>
      <w:lvlText w:val="%1)"/>
      <w:lvlJc w:val="left"/>
      <w:pPr>
        <w:ind w:left="720" w:hanging="360"/>
      </w:pPr>
    </w:lvl>
    <w:lvl w:ilvl="1" w:tplc="CD222638">
      <w:numFmt w:val="bullet"/>
      <w:lvlText w:val="-"/>
      <w:lvlJc w:val="left"/>
      <w:pPr>
        <w:ind w:left="1440" w:hanging="360"/>
      </w:pPr>
      <w:rPr>
        <w:rFonts w:ascii="Cambria" w:eastAsiaTheme="majorEastAsia" w:hAnsi="Cambria" w:cstheme="maj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F1454"/>
    <w:multiLevelType w:val="hybridMultilevel"/>
    <w:tmpl w:val="30B02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034251"/>
    <w:multiLevelType w:val="hybridMultilevel"/>
    <w:tmpl w:val="AB080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FA4F8D"/>
    <w:multiLevelType w:val="hybridMultilevel"/>
    <w:tmpl w:val="3C107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3816AC"/>
    <w:multiLevelType w:val="hybridMultilevel"/>
    <w:tmpl w:val="D868B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B4F0130"/>
    <w:multiLevelType w:val="hybridMultilevel"/>
    <w:tmpl w:val="9ABA5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997EA7"/>
    <w:multiLevelType w:val="hybridMultilevel"/>
    <w:tmpl w:val="5F549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2920DEA"/>
    <w:multiLevelType w:val="hybridMultilevel"/>
    <w:tmpl w:val="4FA2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EF7421"/>
    <w:multiLevelType w:val="hybridMultilevel"/>
    <w:tmpl w:val="D8C0B92C"/>
    <w:lvl w:ilvl="0" w:tplc="84565628">
      <w:start w:val="1"/>
      <w:numFmt w:val="bullet"/>
      <w:lvlText w:val="•"/>
      <w:lvlJc w:val="left"/>
      <w:pPr>
        <w:tabs>
          <w:tab w:val="num" w:pos="720"/>
        </w:tabs>
        <w:ind w:left="720" w:hanging="360"/>
      </w:pPr>
      <w:rPr>
        <w:rFonts w:ascii="Arial" w:hAnsi="Arial" w:cs="Times New Roman" w:hint="default"/>
      </w:rPr>
    </w:lvl>
    <w:lvl w:ilvl="1" w:tplc="A14C8302">
      <w:start w:val="1"/>
      <w:numFmt w:val="bullet"/>
      <w:lvlText w:val="•"/>
      <w:lvlJc w:val="left"/>
      <w:pPr>
        <w:tabs>
          <w:tab w:val="num" w:pos="1440"/>
        </w:tabs>
        <w:ind w:left="1440" w:hanging="360"/>
      </w:pPr>
      <w:rPr>
        <w:rFonts w:ascii="Arial" w:hAnsi="Arial" w:cs="Times New Roman" w:hint="default"/>
      </w:rPr>
    </w:lvl>
    <w:lvl w:ilvl="2" w:tplc="6AE2DC92">
      <w:start w:val="1"/>
      <w:numFmt w:val="bullet"/>
      <w:lvlText w:val="•"/>
      <w:lvlJc w:val="left"/>
      <w:pPr>
        <w:tabs>
          <w:tab w:val="num" w:pos="2160"/>
        </w:tabs>
        <w:ind w:left="2160" w:hanging="360"/>
      </w:pPr>
      <w:rPr>
        <w:rFonts w:ascii="Arial" w:hAnsi="Arial" w:cs="Times New Roman" w:hint="default"/>
      </w:rPr>
    </w:lvl>
    <w:lvl w:ilvl="3" w:tplc="8F680EDE">
      <w:start w:val="1"/>
      <w:numFmt w:val="bullet"/>
      <w:lvlText w:val="•"/>
      <w:lvlJc w:val="left"/>
      <w:pPr>
        <w:tabs>
          <w:tab w:val="num" w:pos="2880"/>
        </w:tabs>
        <w:ind w:left="2880" w:hanging="360"/>
      </w:pPr>
      <w:rPr>
        <w:rFonts w:ascii="Arial" w:hAnsi="Arial" w:cs="Times New Roman" w:hint="default"/>
      </w:rPr>
    </w:lvl>
    <w:lvl w:ilvl="4" w:tplc="E0D4C07C">
      <w:start w:val="1"/>
      <w:numFmt w:val="bullet"/>
      <w:lvlText w:val="•"/>
      <w:lvlJc w:val="left"/>
      <w:pPr>
        <w:tabs>
          <w:tab w:val="num" w:pos="3600"/>
        </w:tabs>
        <w:ind w:left="3600" w:hanging="360"/>
      </w:pPr>
      <w:rPr>
        <w:rFonts w:ascii="Arial" w:hAnsi="Arial" w:cs="Times New Roman" w:hint="default"/>
      </w:rPr>
    </w:lvl>
    <w:lvl w:ilvl="5" w:tplc="C51A212A">
      <w:start w:val="1"/>
      <w:numFmt w:val="bullet"/>
      <w:lvlText w:val="•"/>
      <w:lvlJc w:val="left"/>
      <w:pPr>
        <w:tabs>
          <w:tab w:val="num" w:pos="4320"/>
        </w:tabs>
        <w:ind w:left="4320" w:hanging="360"/>
      </w:pPr>
      <w:rPr>
        <w:rFonts w:ascii="Arial" w:hAnsi="Arial" w:cs="Times New Roman" w:hint="default"/>
      </w:rPr>
    </w:lvl>
    <w:lvl w:ilvl="6" w:tplc="CF62641E">
      <w:start w:val="1"/>
      <w:numFmt w:val="bullet"/>
      <w:lvlText w:val="•"/>
      <w:lvlJc w:val="left"/>
      <w:pPr>
        <w:tabs>
          <w:tab w:val="num" w:pos="5040"/>
        </w:tabs>
        <w:ind w:left="5040" w:hanging="360"/>
      </w:pPr>
      <w:rPr>
        <w:rFonts w:ascii="Arial" w:hAnsi="Arial" w:cs="Times New Roman" w:hint="default"/>
      </w:rPr>
    </w:lvl>
    <w:lvl w:ilvl="7" w:tplc="4BA8EB6E">
      <w:start w:val="1"/>
      <w:numFmt w:val="bullet"/>
      <w:lvlText w:val="•"/>
      <w:lvlJc w:val="left"/>
      <w:pPr>
        <w:tabs>
          <w:tab w:val="num" w:pos="5760"/>
        </w:tabs>
        <w:ind w:left="5760" w:hanging="360"/>
      </w:pPr>
      <w:rPr>
        <w:rFonts w:ascii="Arial" w:hAnsi="Arial" w:cs="Times New Roman" w:hint="default"/>
      </w:rPr>
    </w:lvl>
    <w:lvl w:ilvl="8" w:tplc="98FEC2CC">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48AE7576"/>
    <w:multiLevelType w:val="hybridMultilevel"/>
    <w:tmpl w:val="174AD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A06129D"/>
    <w:multiLevelType w:val="hybridMultilevel"/>
    <w:tmpl w:val="AD04F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CFC7460"/>
    <w:multiLevelType w:val="hybridMultilevel"/>
    <w:tmpl w:val="46A4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574138"/>
    <w:multiLevelType w:val="hybridMultilevel"/>
    <w:tmpl w:val="8D629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2014F5C"/>
    <w:multiLevelType w:val="hybridMultilevel"/>
    <w:tmpl w:val="64BA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1D42C5"/>
    <w:multiLevelType w:val="hybridMultilevel"/>
    <w:tmpl w:val="D46CC612"/>
    <w:lvl w:ilvl="0" w:tplc="36246B2C">
      <w:start w:val="7"/>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DF0949"/>
    <w:multiLevelType w:val="hybridMultilevel"/>
    <w:tmpl w:val="EF7E5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2"/>
  </w:num>
  <w:num w:numId="4">
    <w:abstractNumId w:val="15"/>
  </w:num>
  <w:num w:numId="5">
    <w:abstractNumId w:val="3"/>
  </w:num>
  <w:num w:numId="6">
    <w:abstractNumId w:val="1"/>
  </w:num>
  <w:num w:numId="7">
    <w:abstractNumId w:val="2"/>
  </w:num>
  <w:num w:numId="8">
    <w:abstractNumId w:val="6"/>
  </w:num>
  <w:num w:numId="9">
    <w:abstractNumId w:val="4"/>
  </w:num>
  <w:num w:numId="10">
    <w:abstractNumId w:val="8"/>
  </w:num>
  <w:num w:numId="11">
    <w:abstractNumId w:val="9"/>
  </w:num>
  <w:num w:numId="12">
    <w:abstractNumId w:val="5"/>
  </w:num>
  <w:num w:numId="13">
    <w:abstractNumId w:val="10"/>
  </w:num>
  <w:num w:numId="14">
    <w:abstractNumId w:val="14"/>
  </w:num>
  <w:num w:numId="15">
    <w:abstractNumId w:val="11"/>
  </w:num>
  <w:num w:numId="1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08"/>
  <w:drawingGridVerticalSpacing w:val="181"/>
  <w:displayHorizontalDrawingGridEvery w:val="2"/>
  <w:doNotUseMarginsForDrawingGridOrigin/>
  <w:drawingGridHorizontalOrigin w:val="720"/>
  <w:drawingGridVerticalOrigin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5B7"/>
    <w:rsid w:val="0001058E"/>
    <w:rsid w:val="00012DE1"/>
    <w:rsid w:val="000166C5"/>
    <w:rsid w:val="00022F33"/>
    <w:rsid w:val="00035643"/>
    <w:rsid w:val="00037012"/>
    <w:rsid w:val="00043F45"/>
    <w:rsid w:val="00056A56"/>
    <w:rsid w:val="000A2504"/>
    <w:rsid w:val="000A6C63"/>
    <w:rsid w:val="000B2CDE"/>
    <w:rsid w:val="000E0093"/>
    <w:rsid w:val="000E1371"/>
    <w:rsid w:val="000E586F"/>
    <w:rsid w:val="000E7342"/>
    <w:rsid w:val="000F1297"/>
    <w:rsid w:val="000F2A05"/>
    <w:rsid w:val="001121B9"/>
    <w:rsid w:val="001133A5"/>
    <w:rsid w:val="00114CFA"/>
    <w:rsid w:val="00116430"/>
    <w:rsid w:val="001460C4"/>
    <w:rsid w:val="0014648A"/>
    <w:rsid w:val="00185257"/>
    <w:rsid w:val="00193D2F"/>
    <w:rsid w:val="001D7D2B"/>
    <w:rsid w:val="001F37A2"/>
    <w:rsid w:val="001F407D"/>
    <w:rsid w:val="001F524F"/>
    <w:rsid w:val="001F6CAC"/>
    <w:rsid w:val="00206B19"/>
    <w:rsid w:val="00213BB3"/>
    <w:rsid w:val="00213ED4"/>
    <w:rsid w:val="00216934"/>
    <w:rsid w:val="00241136"/>
    <w:rsid w:val="00241491"/>
    <w:rsid w:val="00285C5A"/>
    <w:rsid w:val="00290B2E"/>
    <w:rsid w:val="00290C53"/>
    <w:rsid w:val="0029598D"/>
    <w:rsid w:val="002A1A85"/>
    <w:rsid w:val="002A7916"/>
    <w:rsid w:val="002B1D72"/>
    <w:rsid w:val="002B3EC1"/>
    <w:rsid w:val="002C497B"/>
    <w:rsid w:val="002E1B3C"/>
    <w:rsid w:val="002E5BEE"/>
    <w:rsid w:val="002E5D72"/>
    <w:rsid w:val="00305FFD"/>
    <w:rsid w:val="003064C2"/>
    <w:rsid w:val="0033548F"/>
    <w:rsid w:val="0034084E"/>
    <w:rsid w:val="003436B0"/>
    <w:rsid w:val="00346387"/>
    <w:rsid w:val="00375373"/>
    <w:rsid w:val="00387328"/>
    <w:rsid w:val="00393BAB"/>
    <w:rsid w:val="003B1632"/>
    <w:rsid w:val="003D19C0"/>
    <w:rsid w:val="003F5635"/>
    <w:rsid w:val="004043E3"/>
    <w:rsid w:val="004070EB"/>
    <w:rsid w:val="00412AD0"/>
    <w:rsid w:val="00431596"/>
    <w:rsid w:val="0043409E"/>
    <w:rsid w:val="00443FF4"/>
    <w:rsid w:val="00461F05"/>
    <w:rsid w:val="00464C92"/>
    <w:rsid w:val="00470DF6"/>
    <w:rsid w:val="0047628D"/>
    <w:rsid w:val="00481C10"/>
    <w:rsid w:val="00493D12"/>
    <w:rsid w:val="004F1314"/>
    <w:rsid w:val="004F4066"/>
    <w:rsid w:val="004F4E3F"/>
    <w:rsid w:val="005028E3"/>
    <w:rsid w:val="005047BD"/>
    <w:rsid w:val="00512E68"/>
    <w:rsid w:val="00563E42"/>
    <w:rsid w:val="00570B4B"/>
    <w:rsid w:val="0057188A"/>
    <w:rsid w:val="00581946"/>
    <w:rsid w:val="005852AA"/>
    <w:rsid w:val="00596945"/>
    <w:rsid w:val="005B3A30"/>
    <w:rsid w:val="005B5DE5"/>
    <w:rsid w:val="005C1EB0"/>
    <w:rsid w:val="005C24BD"/>
    <w:rsid w:val="005E2871"/>
    <w:rsid w:val="00605769"/>
    <w:rsid w:val="006173F5"/>
    <w:rsid w:val="00624294"/>
    <w:rsid w:val="00625223"/>
    <w:rsid w:val="00626632"/>
    <w:rsid w:val="006348A4"/>
    <w:rsid w:val="00637C5B"/>
    <w:rsid w:val="00642BB5"/>
    <w:rsid w:val="00644186"/>
    <w:rsid w:val="00667A8C"/>
    <w:rsid w:val="00667ACB"/>
    <w:rsid w:val="006F1622"/>
    <w:rsid w:val="006F2552"/>
    <w:rsid w:val="006F5956"/>
    <w:rsid w:val="00704D3E"/>
    <w:rsid w:val="00714D08"/>
    <w:rsid w:val="00730F5C"/>
    <w:rsid w:val="00733448"/>
    <w:rsid w:val="00735FE8"/>
    <w:rsid w:val="00740D5C"/>
    <w:rsid w:val="00792DB8"/>
    <w:rsid w:val="007A2B91"/>
    <w:rsid w:val="007A6E07"/>
    <w:rsid w:val="007B5CCC"/>
    <w:rsid w:val="007F1BDD"/>
    <w:rsid w:val="007F69DA"/>
    <w:rsid w:val="0080077B"/>
    <w:rsid w:val="00800D0E"/>
    <w:rsid w:val="00800DF6"/>
    <w:rsid w:val="008157B0"/>
    <w:rsid w:val="008214A0"/>
    <w:rsid w:val="00832883"/>
    <w:rsid w:val="00832D28"/>
    <w:rsid w:val="008507DF"/>
    <w:rsid w:val="00852DDE"/>
    <w:rsid w:val="008677F6"/>
    <w:rsid w:val="00885215"/>
    <w:rsid w:val="00886662"/>
    <w:rsid w:val="00892045"/>
    <w:rsid w:val="00896093"/>
    <w:rsid w:val="008A6D05"/>
    <w:rsid w:val="008C1985"/>
    <w:rsid w:val="008D48E7"/>
    <w:rsid w:val="008F03E7"/>
    <w:rsid w:val="00903B44"/>
    <w:rsid w:val="00917FD4"/>
    <w:rsid w:val="00925DD9"/>
    <w:rsid w:val="0093724D"/>
    <w:rsid w:val="00944B8D"/>
    <w:rsid w:val="009B32F4"/>
    <w:rsid w:val="009D39D8"/>
    <w:rsid w:val="00A000CE"/>
    <w:rsid w:val="00A03416"/>
    <w:rsid w:val="00A07D49"/>
    <w:rsid w:val="00A1029B"/>
    <w:rsid w:val="00A31B23"/>
    <w:rsid w:val="00A4132C"/>
    <w:rsid w:val="00A578B6"/>
    <w:rsid w:val="00A73F06"/>
    <w:rsid w:val="00A747D1"/>
    <w:rsid w:val="00A770C9"/>
    <w:rsid w:val="00A77CFC"/>
    <w:rsid w:val="00A8248B"/>
    <w:rsid w:val="00A90241"/>
    <w:rsid w:val="00A96EE3"/>
    <w:rsid w:val="00AB5C85"/>
    <w:rsid w:val="00AC570A"/>
    <w:rsid w:val="00AD1C83"/>
    <w:rsid w:val="00B064FB"/>
    <w:rsid w:val="00B111B9"/>
    <w:rsid w:val="00B17712"/>
    <w:rsid w:val="00B35344"/>
    <w:rsid w:val="00B45F10"/>
    <w:rsid w:val="00B54B94"/>
    <w:rsid w:val="00B63921"/>
    <w:rsid w:val="00BA2A53"/>
    <w:rsid w:val="00BA3B5E"/>
    <w:rsid w:val="00BA6FEC"/>
    <w:rsid w:val="00BA79F3"/>
    <w:rsid w:val="00BB6B99"/>
    <w:rsid w:val="00C0554F"/>
    <w:rsid w:val="00C12DA0"/>
    <w:rsid w:val="00C25427"/>
    <w:rsid w:val="00C26815"/>
    <w:rsid w:val="00C4412E"/>
    <w:rsid w:val="00C46D1E"/>
    <w:rsid w:val="00C57D1B"/>
    <w:rsid w:val="00C61C20"/>
    <w:rsid w:val="00C70167"/>
    <w:rsid w:val="00C73043"/>
    <w:rsid w:val="00C76884"/>
    <w:rsid w:val="00C860BF"/>
    <w:rsid w:val="00C86CFF"/>
    <w:rsid w:val="00C9740B"/>
    <w:rsid w:val="00CA2271"/>
    <w:rsid w:val="00CB0CB7"/>
    <w:rsid w:val="00CE05B7"/>
    <w:rsid w:val="00CE0731"/>
    <w:rsid w:val="00D050A3"/>
    <w:rsid w:val="00D166D5"/>
    <w:rsid w:val="00D30FB2"/>
    <w:rsid w:val="00D36597"/>
    <w:rsid w:val="00D421C2"/>
    <w:rsid w:val="00D75E57"/>
    <w:rsid w:val="00D77FFB"/>
    <w:rsid w:val="00D91B01"/>
    <w:rsid w:val="00D94A6F"/>
    <w:rsid w:val="00DC2F28"/>
    <w:rsid w:val="00DD5C8F"/>
    <w:rsid w:val="00DE549C"/>
    <w:rsid w:val="00DF4062"/>
    <w:rsid w:val="00DF42DF"/>
    <w:rsid w:val="00DF775D"/>
    <w:rsid w:val="00E051F2"/>
    <w:rsid w:val="00E27017"/>
    <w:rsid w:val="00E4555C"/>
    <w:rsid w:val="00E6295D"/>
    <w:rsid w:val="00E84EB8"/>
    <w:rsid w:val="00E86877"/>
    <w:rsid w:val="00EB0FED"/>
    <w:rsid w:val="00EC244B"/>
    <w:rsid w:val="00EC406E"/>
    <w:rsid w:val="00EC4FD0"/>
    <w:rsid w:val="00ED76F5"/>
    <w:rsid w:val="00EF2A69"/>
    <w:rsid w:val="00F24FC4"/>
    <w:rsid w:val="00F26B39"/>
    <w:rsid w:val="00F70301"/>
    <w:rsid w:val="00F720F2"/>
    <w:rsid w:val="00F7743B"/>
    <w:rsid w:val="00F915EE"/>
    <w:rsid w:val="00FB7E3F"/>
    <w:rsid w:val="00FD69BA"/>
    <w:rsid w:val="00FE0988"/>
    <w:rsid w:val="00FE1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2082C71"/>
  <w15:docId w15:val="{994C5F3C-A4ED-4B78-8D3A-1D73B7C5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3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05769"/>
    <w:pPr>
      <w:keepNext/>
      <w:numPr>
        <w:ilvl w:val="12"/>
      </w:numPr>
      <w:spacing w:after="0" w:line="240" w:lineRule="auto"/>
      <w:outlineLvl w:val="1"/>
    </w:pPr>
    <w:rPr>
      <w:rFonts w:ascii="Arial" w:eastAsia="Times New Roman" w:hAnsi="Arial"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5B7"/>
    <w:rPr>
      <w:color w:val="143887"/>
      <w:u w:val="single"/>
    </w:rPr>
  </w:style>
  <w:style w:type="paragraph" w:styleId="BalloonText">
    <w:name w:val="Balloon Text"/>
    <w:basedOn w:val="Normal"/>
    <w:link w:val="BalloonTextChar"/>
    <w:uiPriority w:val="99"/>
    <w:semiHidden/>
    <w:unhideWhenUsed/>
    <w:rsid w:val="00CE05B7"/>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CE05B7"/>
    <w:rPr>
      <w:rFonts w:ascii="Arial" w:hAnsi="Arial" w:cs="Arial"/>
      <w:sz w:val="16"/>
      <w:szCs w:val="16"/>
    </w:rPr>
  </w:style>
  <w:style w:type="character" w:customStyle="1" w:styleId="Heading2Char">
    <w:name w:val="Heading 2 Char"/>
    <w:basedOn w:val="DefaultParagraphFont"/>
    <w:link w:val="Heading2"/>
    <w:rsid w:val="00605769"/>
    <w:rPr>
      <w:rFonts w:ascii="Arial" w:eastAsia="Times New Roman" w:hAnsi="Arial" w:cs="Times New Roman"/>
      <w:b/>
      <w:color w:val="000000"/>
      <w:szCs w:val="20"/>
      <w:lang w:eastAsia="en-GB"/>
    </w:rPr>
  </w:style>
  <w:style w:type="paragraph" w:styleId="BodyText2">
    <w:name w:val="Body Text 2"/>
    <w:basedOn w:val="Normal"/>
    <w:link w:val="BodyText2Char"/>
    <w:rsid w:val="00605769"/>
    <w:pPr>
      <w:spacing w:after="0" w:line="240" w:lineRule="auto"/>
      <w:ind w:left="360" w:hanging="360"/>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605769"/>
    <w:rPr>
      <w:rFonts w:ascii="Times New Roman" w:eastAsia="Times New Roman" w:hAnsi="Times New Roman" w:cs="Times New Roman"/>
      <w:b/>
      <w:sz w:val="24"/>
      <w:szCs w:val="20"/>
      <w:lang w:eastAsia="en-GB"/>
    </w:rPr>
  </w:style>
  <w:style w:type="paragraph" w:styleId="NoSpacing">
    <w:name w:val="No Spacing"/>
    <w:link w:val="NoSpacingChar"/>
    <w:qFormat/>
    <w:rsid w:val="00C76884"/>
    <w:pPr>
      <w:spacing w:after="0" w:line="240" w:lineRule="auto"/>
    </w:pPr>
  </w:style>
  <w:style w:type="paragraph" w:styleId="ListParagraph">
    <w:name w:val="List Paragraph"/>
    <w:basedOn w:val="Normal"/>
    <w:uiPriority w:val="34"/>
    <w:qFormat/>
    <w:rsid w:val="008D48E7"/>
    <w:pPr>
      <w:ind w:left="720"/>
      <w:contextualSpacing/>
    </w:pPr>
  </w:style>
  <w:style w:type="paragraph" w:styleId="Header">
    <w:name w:val="header"/>
    <w:basedOn w:val="Normal"/>
    <w:link w:val="HeaderChar"/>
    <w:uiPriority w:val="99"/>
    <w:unhideWhenUsed/>
    <w:rsid w:val="00EB0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FED"/>
  </w:style>
  <w:style w:type="paragraph" w:styleId="Footer">
    <w:name w:val="footer"/>
    <w:basedOn w:val="Normal"/>
    <w:link w:val="FooterChar"/>
    <w:uiPriority w:val="99"/>
    <w:unhideWhenUsed/>
    <w:rsid w:val="00EB0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FED"/>
  </w:style>
  <w:style w:type="paragraph" w:styleId="NormalWeb">
    <w:name w:val="Normal (Web)"/>
    <w:basedOn w:val="Normal"/>
    <w:uiPriority w:val="99"/>
    <w:unhideWhenUsed/>
    <w:rsid w:val="006F2552"/>
    <w:pPr>
      <w:spacing w:before="100" w:beforeAutospacing="1" w:after="96" w:line="336" w:lineRule="atLeast"/>
    </w:pPr>
    <w:rPr>
      <w:rFonts w:ascii="Times New Roman" w:eastAsia="Times New Roman" w:hAnsi="Times New Roman" w:cs="Times New Roman"/>
      <w:color w:val="000000"/>
      <w:sz w:val="26"/>
      <w:szCs w:val="26"/>
    </w:rPr>
  </w:style>
  <w:style w:type="character" w:styleId="Strong">
    <w:name w:val="Strong"/>
    <w:basedOn w:val="DefaultParagraphFont"/>
    <w:uiPriority w:val="22"/>
    <w:qFormat/>
    <w:rsid w:val="006F2552"/>
    <w:rPr>
      <w:b/>
      <w:bCs/>
    </w:rPr>
  </w:style>
  <w:style w:type="character" w:customStyle="1" w:styleId="NoSpacingChar">
    <w:name w:val="No Spacing Char"/>
    <w:link w:val="NoSpacing"/>
    <w:rsid w:val="00E27017"/>
  </w:style>
  <w:style w:type="character" w:customStyle="1" w:styleId="Heading1Char">
    <w:name w:val="Heading 1 Char"/>
    <w:basedOn w:val="DefaultParagraphFont"/>
    <w:link w:val="Heading1"/>
    <w:uiPriority w:val="9"/>
    <w:rsid w:val="00043F4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A250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7CFC"/>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86351">
      <w:bodyDiv w:val="1"/>
      <w:marLeft w:val="0"/>
      <w:marRight w:val="0"/>
      <w:marTop w:val="0"/>
      <w:marBottom w:val="0"/>
      <w:divBdr>
        <w:top w:val="none" w:sz="0" w:space="0" w:color="auto"/>
        <w:left w:val="none" w:sz="0" w:space="0" w:color="auto"/>
        <w:bottom w:val="none" w:sz="0" w:space="0" w:color="auto"/>
        <w:right w:val="none" w:sz="0" w:space="0" w:color="auto"/>
      </w:divBdr>
    </w:div>
    <w:div w:id="187376034">
      <w:bodyDiv w:val="1"/>
      <w:marLeft w:val="0"/>
      <w:marRight w:val="0"/>
      <w:marTop w:val="0"/>
      <w:marBottom w:val="0"/>
      <w:divBdr>
        <w:top w:val="none" w:sz="0" w:space="0" w:color="auto"/>
        <w:left w:val="none" w:sz="0" w:space="0" w:color="auto"/>
        <w:bottom w:val="none" w:sz="0" w:space="0" w:color="auto"/>
        <w:right w:val="none" w:sz="0" w:space="0" w:color="auto"/>
      </w:divBdr>
    </w:div>
    <w:div w:id="320501361">
      <w:bodyDiv w:val="1"/>
      <w:marLeft w:val="0"/>
      <w:marRight w:val="0"/>
      <w:marTop w:val="0"/>
      <w:marBottom w:val="0"/>
      <w:divBdr>
        <w:top w:val="none" w:sz="0" w:space="0" w:color="auto"/>
        <w:left w:val="none" w:sz="0" w:space="0" w:color="auto"/>
        <w:bottom w:val="none" w:sz="0" w:space="0" w:color="auto"/>
        <w:right w:val="none" w:sz="0" w:space="0" w:color="auto"/>
      </w:divBdr>
    </w:div>
    <w:div w:id="322860558">
      <w:bodyDiv w:val="1"/>
      <w:marLeft w:val="0"/>
      <w:marRight w:val="0"/>
      <w:marTop w:val="0"/>
      <w:marBottom w:val="0"/>
      <w:divBdr>
        <w:top w:val="none" w:sz="0" w:space="0" w:color="auto"/>
        <w:left w:val="none" w:sz="0" w:space="0" w:color="auto"/>
        <w:bottom w:val="none" w:sz="0" w:space="0" w:color="auto"/>
        <w:right w:val="none" w:sz="0" w:space="0" w:color="auto"/>
      </w:divBdr>
    </w:div>
    <w:div w:id="347369733">
      <w:bodyDiv w:val="1"/>
      <w:marLeft w:val="0"/>
      <w:marRight w:val="0"/>
      <w:marTop w:val="0"/>
      <w:marBottom w:val="0"/>
      <w:divBdr>
        <w:top w:val="none" w:sz="0" w:space="0" w:color="auto"/>
        <w:left w:val="none" w:sz="0" w:space="0" w:color="auto"/>
        <w:bottom w:val="none" w:sz="0" w:space="0" w:color="auto"/>
        <w:right w:val="none" w:sz="0" w:space="0" w:color="auto"/>
      </w:divBdr>
    </w:div>
    <w:div w:id="529612649">
      <w:bodyDiv w:val="1"/>
      <w:marLeft w:val="0"/>
      <w:marRight w:val="0"/>
      <w:marTop w:val="0"/>
      <w:marBottom w:val="0"/>
      <w:divBdr>
        <w:top w:val="none" w:sz="0" w:space="0" w:color="auto"/>
        <w:left w:val="none" w:sz="0" w:space="0" w:color="auto"/>
        <w:bottom w:val="none" w:sz="0" w:space="0" w:color="auto"/>
        <w:right w:val="none" w:sz="0" w:space="0" w:color="auto"/>
      </w:divBdr>
    </w:div>
    <w:div w:id="568200186">
      <w:bodyDiv w:val="1"/>
      <w:marLeft w:val="0"/>
      <w:marRight w:val="0"/>
      <w:marTop w:val="0"/>
      <w:marBottom w:val="0"/>
      <w:divBdr>
        <w:top w:val="none" w:sz="0" w:space="0" w:color="auto"/>
        <w:left w:val="none" w:sz="0" w:space="0" w:color="auto"/>
        <w:bottom w:val="none" w:sz="0" w:space="0" w:color="auto"/>
        <w:right w:val="none" w:sz="0" w:space="0" w:color="auto"/>
      </w:divBdr>
    </w:div>
    <w:div w:id="568462477">
      <w:bodyDiv w:val="1"/>
      <w:marLeft w:val="0"/>
      <w:marRight w:val="0"/>
      <w:marTop w:val="0"/>
      <w:marBottom w:val="0"/>
      <w:divBdr>
        <w:top w:val="none" w:sz="0" w:space="0" w:color="auto"/>
        <w:left w:val="none" w:sz="0" w:space="0" w:color="auto"/>
        <w:bottom w:val="none" w:sz="0" w:space="0" w:color="auto"/>
        <w:right w:val="none" w:sz="0" w:space="0" w:color="auto"/>
      </w:divBdr>
    </w:div>
    <w:div w:id="658652873">
      <w:bodyDiv w:val="1"/>
      <w:marLeft w:val="0"/>
      <w:marRight w:val="0"/>
      <w:marTop w:val="0"/>
      <w:marBottom w:val="0"/>
      <w:divBdr>
        <w:top w:val="none" w:sz="0" w:space="0" w:color="auto"/>
        <w:left w:val="none" w:sz="0" w:space="0" w:color="auto"/>
        <w:bottom w:val="none" w:sz="0" w:space="0" w:color="auto"/>
        <w:right w:val="none" w:sz="0" w:space="0" w:color="auto"/>
      </w:divBdr>
    </w:div>
    <w:div w:id="678317398">
      <w:bodyDiv w:val="1"/>
      <w:marLeft w:val="0"/>
      <w:marRight w:val="0"/>
      <w:marTop w:val="0"/>
      <w:marBottom w:val="0"/>
      <w:divBdr>
        <w:top w:val="none" w:sz="0" w:space="0" w:color="auto"/>
        <w:left w:val="none" w:sz="0" w:space="0" w:color="auto"/>
        <w:bottom w:val="none" w:sz="0" w:space="0" w:color="auto"/>
        <w:right w:val="none" w:sz="0" w:space="0" w:color="auto"/>
      </w:divBdr>
    </w:div>
    <w:div w:id="713116941">
      <w:bodyDiv w:val="1"/>
      <w:marLeft w:val="0"/>
      <w:marRight w:val="0"/>
      <w:marTop w:val="0"/>
      <w:marBottom w:val="0"/>
      <w:divBdr>
        <w:top w:val="none" w:sz="0" w:space="0" w:color="auto"/>
        <w:left w:val="none" w:sz="0" w:space="0" w:color="auto"/>
        <w:bottom w:val="none" w:sz="0" w:space="0" w:color="auto"/>
        <w:right w:val="none" w:sz="0" w:space="0" w:color="auto"/>
      </w:divBdr>
      <w:divsChild>
        <w:div w:id="1311640491">
          <w:marLeft w:val="0"/>
          <w:marRight w:val="0"/>
          <w:marTop w:val="0"/>
          <w:marBottom w:val="0"/>
          <w:divBdr>
            <w:top w:val="none" w:sz="0" w:space="0" w:color="auto"/>
            <w:left w:val="none" w:sz="0" w:space="0" w:color="auto"/>
            <w:bottom w:val="none" w:sz="0" w:space="0" w:color="auto"/>
            <w:right w:val="none" w:sz="0" w:space="0" w:color="auto"/>
          </w:divBdr>
          <w:divsChild>
            <w:div w:id="1705061314">
              <w:marLeft w:val="0"/>
              <w:marRight w:val="0"/>
              <w:marTop w:val="0"/>
              <w:marBottom w:val="0"/>
              <w:divBdr>
                <w:top w:val="none" w:sz="0" w:space="0" w:color="auto"/>
                <w:left w:val="none" w:sz="0" w:space="0" w:color="auto"/>
                <w:bottom w:val="none" w:sz="0" w:space="0" w:color="auto"/>
                <w:right w:val="none" w:sz="0" w:space="0" w:color="auto"/>
              </w:divBdr>
              <w:divsChild>
                <w:div w:id="1969891287">
                  <w:marLeft w:val="0"/>
                  <w:marRight w:val="0"/>
                  <w:marTop w:val="0"/>
                  <w:marBottom w:val="375"/>
                  <w:divBdr>
                    <w:top w:val="none" w:sz="0" w:space="0" w:color="auto"/>
                    <w:left w:val="none" w:sz="0" w:space="0" w:color="auto"/>
                    <w:bottom w:val="none" w:sz="0" w:space="0" w:color="auto"/>
                    <w:right w:val="none" w:sz="0" w:space="0" w:color="auto"/>
                  </w:divBdr>
                  <w:divsChild>
                    <w:div w:id="251816727">
                      <w:marLeft w:val="0"/>
                      <w:marRight w:val="0"/>
                      <w:marTop w:val="0"/>
                      <w:marBottom w:val="0"/>
                      <w:divBdr>
                        <w:top w:val="none" w:sz="0" w:space="0" w:color="auto"/>
                        <w:left w:val="single" w:sz="6" w:space="0" w:color="E5E5E5"/>
                        <w:bottom w:val="single" w:sz="6" w:space="0" w:color="E5E5E5"/>
                        <w:right w:val="single" w:sz="6" w:space="0" w:color="E5E5E5"/>
                      </w:divBdr>
                    </w:div>
                  </w:divsChild>
                </w:div>
              </w:divsChild>
            </w:div>
          </w:divsChild>
        </w:div>
      </w:divsChild>
    </w:div>
    <w:div w:id="760445567">
      <w:bodyDiv w:val="1"/>
      <w:marLeft w:val="0"/>
      <w:marRight w:val="0"/>
      <w:marTop w:val="0"/>
      <w:marBottom w:val="0"/>
      <w:divBdr>
        <w:top w:val="none" w:sz="0" w:space="0" w:color="auto"/>
        <w:left w:val="none" w:sz="0" w:space="0" w:color="auto"/>
        <w:bottom w:val="none" w:sz="0" w:space="0" w:color="auto"/>
        <w:right w:val="none" w:sz="0" w:space="0" w:color="auto"/>
      </w:divBdr>
    </w:div>
    <w:div w:id="788474638">
      <w:bodyDiv w:val="1"/>
      <w:marLeft w:val="0"/>
      <w:marRight w:val="0"/>
      <w:marTop w:val="0"/>
      <w:marBottom w:val="0"/>
      <w:divBdr>
        <w:top w:val="none" w:sz="0" w:space="0" w:color="auto"/>
        <w:left w:val="none" w:sz="0" w:space="0" w:color="auto"/>
        <w:bottom w:val="none" w:sz="0" w:space="0" w:color="auto"/>
        <w:right w:val="none" w:sz="0" w:space="0" w:color="auto"/>
      </w:divBdr>
    </w:div>
    <w:div w:id="816843956">
      <w:bodyDiv w:val="1"/>
      <w:marLeft w:val="0"/>
      <w:marRight w:val="0"/>
      <w:marTop w:val="0"/>
      <w:marBottom w:val="0"/>
      <w:divBdr>
        <w:top w:val="none" w:sz="0" w:space="0" w:color="auto"/>
        <w:left w:val="none" w:sz="0" w:space="0" w:color="auto"/>
        <w:bottom w:val="none" w:sz="0" w:space="0" w:color="auto"/>
        <w:right w:val="none" w:sz="0" w:space="0" w:color="auto"/>
      </w:divBdr>
    </w:div>
    <w:div w:id="852888506">
      <w:bodyDiv w:val="1"/>
      <w:marLeft w:val="0"/>
      <w:marRight w:val="0"/>
      <w:marTop w:val="0"/>
      <w:marBottom w:val="0"/>
      <w:divBdr>
        <w:top w:val="none" w:sz="0" w:space="0" w:color="auto"/>
        <w:left w:val="none" w:sz="0" w:space="0" w:color="auto"/>
        <w:bottom w:val="none" w:sz="0" w:space="0" w:color="auto"/>
        <w:right w:val="none" w:sz="0" w:space="0" w:color="auto"/>
      </w:divBdr>
    </w:div>
    <w:div w:id="1126005169">
      <w:bodyDiv w:val="1"/>
      <w:marLeft w:val="0"/>
      <w:marRight w:val="0"/>
      <w:marTop w:val="0"/>
      <w:marBottom w:val="0"/>
      <w:divBdr>
        <w:top w:val="none" w:sz="0" w:space="0" w:color="auto"/>
        <w:left w:val="none" w:sz="0" w:space="0" w:color="auto"/>
        <w:bottom w:val="none" w:sz="0" w:space="0" w:color="auto"/>
        <w:right w:val="none" w:sz="0" w:space="0" w:color="auto"/>
      </w:divBdr>
    </w:div>
    <w:div w:id="1168980274">
      <w:bodyDiv w:val="1"/>
      <w:marLeft w:val="0"/>
      <w:marRight w:val="0"/>
      <w:marTop w:val="0"/>
      <w:marBottom w:val="0"/>
      <w:divBdr>
        <w:top w:val="none" w:sz="0" w:space="0" w:color="auto"/>
        <w:left w:val="none" w:sz="0" w:space="0" w:color="auto"/>
        <w:bottom w:val="none" w:sz="0" w:space="0" w:color="auto"/>
        <w:right w:val="none" w:sz="0" w:space="0" w:color="auto"/>
      </w:divBdr>
    </w:div>
    <w:div w:id="1186405470">
      <w:bodyDiv w:val="1"/>
      <w:marLeft w:val="0"/>
      <w:marRight w:val="0"/>
      <w:marTop w:val="0"/>
      <w:marBottom w:val="0"/>
      <w:divBdr>
        <w:top w:val="none" w:sz="0" w:space="0" w:color="auto"/>
        <w:left w:val="none" w:sz="0" w:space="0" w:color="auto"/>
        <w:bottom w:val="none" w:sz="0" w:space="0" w:color="auto"/>
        <w:right w:val="none" w:sz="0" w:space="0" w:color="auto"/>
      </w:divBdr>
    </w:div>
    <w:div w:id="1329941299">
      <w:bodyDiv w:val="1"/>
      <w:marLeft w:val="0"/>
      <w:marRight w:val="0"/>
      <w:marTop w:val="0"/>
      <w:marBottom w:val="0"/>
      <w:divBdr>
        <w:top w:val="none" w:sz="0" w:space="0" w:color="auto"/>
        <w:left w:val="none" w:sz="0" w:space="0" w:color="auto"/>
        <w:bottom w:val="none" w:sz="0" w:space="0" w:color="auto"/>
        <w:right w:val="none" w:sz="0" w:space="0" w:color="auto"/>
      </w:divBdr>
      <w:divsChild>
        <w:div w:id="1274358899">
          <w:marLeft w:val="0"/>
          <w:marRight w:val="0"/>
          <w:marTop w:val="0"/>
          <w:marBottom w:val="0"/>
          <w:divBdr>
            <w:top w:val="none" w:sz="0" w:space="0" w:color="auto"/>
            <w:left w:val="none" w:sz="0" w:space="0" w:color="auto"/>
            <w:bottom w:val="none" w:sz="0" w:space="0" w:color="auto"/>
            <w:right w:val="none" w:sz="0" w:space="0" w:color="auto"/>
          </w:divBdr>
          <w:divsChild>
            <w:div w:id="1411997711">
              <w:marLeft w:val="0"/>
              <w:marRight w:val="0"/>
              <w:marTop w:val="0"/>
              <w:marBottom w:val="0"/>
              <w:divBdr>
                <w:top w:val="none" w:sz="0" w:space="0" w:color="auto"/>
                <w:left w:val="none" w:sz="0" w:space="0" w:color="auto"/>
                <w:bottom w:val="none" w:sz="0" w:space="0" w:color="auto"/>
                <w:right w:val="none" w:sz="0" w:space="0" w:color="auto"/>
              </w:divBdr>
              <w:divsChild>
                <w:div w:id="1106926731">
                  <w:marLeft w:val="0"/>
                  <w:marRight w:val="0"/>
                  <w:marTop w:val="0"/>
                  <w:marBottom w:val="0"/>
                  <w:divBdr>
                    <w:top w:val="none" w:sz="0" w:space="0" w:color="auto"/>
                    <w:left w:val="none" w:sz="0" w:space="0" w:color="auto"/>
                    <w:bottom w:val="none" w:sz="0" w:space="0" w:color="auto"/>
                    <w:right w:val="none" w:sz="0" w:space="0" w:color="auto"/>
                  </w:divBdr>
                  <w:divsChild>
                    <w:div w:id="13150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48254">
      <w:bodyDiv w:val="1"/>
      <w:marLeft w:val="0"/>
      <w:marRight w:val="0"/>
      <w:marTop w:val="0"/>
      <w:marBottom w:val="0"/>
      <w:divBdr>
        <w:top w:val="none" w:sz="0" w:space="0" w:color="auto"/>
        <w:left w:val="none" w:sz="0" w:space="0" w:color="auto"/>
        <w:bottom w:val="none" w:sz="0" w:space="0" w:color="auto"/>
        <w:right w:val="none" w:sz="0" w:space="0" w:color="auto"/>
      </w:divBdr>
    </w:div>
    <w:div w:id="1359743058">
      <w:bodyDiv w:val="1"/>
      <w:marLeft w:val="0"/>
      <w:marRight w:val="0"/>
      <w:marTop w:val="0"/>
      <w:marBottom w:val="0"/>
      <w:divBdr>
        <w:top w:val="none" w:sz="0" w:space="0" w:color="auto"/>
        <w:left w:val="none" w:sz="0" w:space="0" w:color="auto"/>
        <w:bottom w:val="none" w:sz="0" w:space="0" w:color="auto"/>
        <w:right w:val="none" w:sz="0" w:space="0" w:color="auto"/>
      </w:divBdr>
    </w:div>
    <w:div w:id="1516729561">
      <w:bodyDiv w:val="1"/>
      <w:marLeft w:val="0"/>
      <w:marRight w:val="0"/>
      <w:marTop w:val="0"/>
      <w:marBottom w:val="0"/>
      <w:divBdr>
        <w:top w:val="none" w:sz="0" w:space="0" w:color="auto"/>
        <w:left w:val="none" w:sz="0" w:space="0" w:color="auto"/>
        <w:bottom w:val="none" w:sz="0" w:space="0" w:color="auto"/>
        <w:right w:val="none" w:sz="0" w:space="0" w:color="auto"/>
      </w:divBdr>
    </w:div>
    <w:div w:id="1597667970">
      <w:bodyDiv w:val="1"/>
      <w:marLeft w:val="0"/>
      <w:marRight w:val="0"/>
      <w:marTop w:val="0"/>
      <w:marBottom w:val="0"/>
      <w:divBdr>
        <w:top w:val="none" w:sz="0" w:space="0" w:color="auto"/>
        <w:left w:val="none" w:sz="0" w:space="0" w:color="auto"/>
        <w:bottom w:val="none" w:sz="0" w:space="0" w:color="auto"/>
        <w:right w:val="none" w:sz="0" w:space="0" w:color="auto"/>
      </w:divBdr>
    </w:div>
    <w:div w:id="1621375577">
      <w:bodyDiv w:val="1"/>
      <w:marLeft w:val="0"/>
      <w:marRight w:val="0"/>
      <w:marTop w:val="0"/>
      <w:marBottom w:val="0"/>
      <w:divBdr>
        <w:top w:val="none" w:sz="0" w:space="0" w:color="auto"/>
        <w:left w:val="none" w:sz="0" w:space="0" w:color="auto"/>
        <w:bottom w:val="none" w:sz="0" w:space="0" w:color="auto"/>
        <w:right w:val="none" w:sz="0" w:space="0" w:color="auto"/>
      </w:divBdr>
      <w:divsChild>
        <w:div w:id="1160346422">
          <w:marLeft w:val="0"/>
          <w:marRight w:val="0"/>
          <w:marTop w:val="0"/>
          <w:marBottom w:val="0"/>
          <w:divBdr>
            <w:top w:val="none" w:sz="0" w:space="0" w:color="auto"/>
            <w:left w:val="none" w:sz="0" w:space="0" w:color="auto"/>
            <w:bottom w:val="none" w:sz="0" w:space="0" w:color="auto"/>
            <w:right w:val="none" w:sz="0" w:space="0" w:color="auto"/>
          </w:divBdr>
          <w:divsChild>
            <w:div w:id="1532184329">
              <w:marLeft w:val="0"/>
              <w:marRight w:val="0"/>
              <w:marTop w:val="0"/>
              <w:marBottom w:val="0"/>
              <w:divBdr>
                <w:top w:val="none" w:sz="0" w:space="0" w:color="auto"/>
                <w:left w:val="none" w:sz="0" w:space="0" w:color="auto"/>
                <w:bottom w:val="none" w:sz="0" w:space="0" w:color="auto"/>
                <w:right w:val="none" w:sz="0" w:space="0" w:color="auto"/>
              </w:divBdr>
              <w:divsChild>
                <w:div w:id="1582907782">
                  <w:marLeft w:val="0"/>
                  <w:marRight w:val="0"/>
                  <w:marTop w:val="0"/>
                  <w:marBottom w:val="0"/>
                  <w:divBdr>
                    <w:top w:val="single" w:sz="6" w:space="0" w:color="CDC4BF"/>
                    <w:left w:val="none" w:sz="0" w:space="0" w:color="auto"/>
                    <w:bottom w:val="none" w:sz="0" w:space="0" w:color="auto"/>
                    <w:right w:val="none" w:sz="0" w:space="0" w:color="auto"/>
                  </w:divBdr>
                  <w:divsChild>
                    <w:div w:id="73146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403957">
      <w:bodyDiv w:val="1"/>
      <w:marLeft w:val="0"/>
      <w:marRight w:val="0"/>
      <w:marTop w:val="0"/>
      <w:marBottom w:val="0"/>
      <w:divBdr>
        <w:top w:val="none" w:sz="0" w:space="0" w:color="auto"/>
        <w:left w:val="none" w:sz="0" w:space="0" w:color="auto"/>
        <w:bottom w:val="none" w:sz="0" w:space="0" w:color="auto"/>
        <w:right w:val="none" w:sz="0" w:space="0" w:color="auto"/>
      </w:divBdr>
    </w:div>
    <w:div w:id="1707414166">
      <w:bodyDiv w:val="1"/>
      <w:marLeft w:val="0"/>
      <w:marRight w:val="0"/>
      <w:marTop w:val="0"/>
      <w:marBottom w:val="0"/>
      <w:divBdr>
        <w:top w:val="none" w:sz="0" w:space="0" w:color="auto"/>
        <w:left w:val="none" w:sz="0" w:space="0" w:color="auto"/>
        <w:bottom w:val="none" w:sz="0" w:space="0" w:color="auto"/>
        <w:right w:val="none" w:sz="0" w:space="0" w:color="auto"/>
      </w:divBdr>
    </w:div>
    <w:div w:id="1760130380">
      <w:bodyDiv w:val="1"/>
      <w:marLeft w:val="0"/>
      <w:marRight w:val="0"/>
      <w:marTop w:val="0"/>
      <w:marBottom w:val="0"/>
      <w:divBdr>
        <w:top w:val="none" w:sz="0" w:space="0" w:color="auto"/>
        <w:left w:val="none" w:sz="0" w:space="0" w:color="auto"/>
        <w:bottom w:val="none" w:sz="0" w:space="0" w:color="auto"/>
        <w:right w:val="none" w:sz="0" w:space="0" w:color="auto"/>
      </w:divBdr>
    </w:div>
    <w:div w:id="1838497547">
      <w:bodyDiv w:val="1"/>
      <w:marLeft w:val="0"/>
      <w:marRight w:val="0"/>
      <w:marTop w:val="0"/>
      <w:marBottom w:val="0"/>
      <w:divBdr>
        <w:top w:val="none" w:sz="0" w:space="0" w:color="auto"/>
        <w:left w:val="none" w:sz="0" w:space="0" w:color="auto"/>
        <w:bottom w:val="none" w:sz="0" w:space="0" w:color="auto"/>
        <w:right w:val="none" w:sz="0" w:space="0" w:color="auto"/>
      </w:divBdr>
      <w:divsChild>
        <w:div w:id="337074038">
          <w:marLeft w:val="0"/>
          <w:marRight w:val="0"/>
          <w:marTop w:val="0"/>
          <w:marBottom w:val="0"/>
          <w:divBdr>
            <w:top w:val="none" w:sz="0" w:space="0" w:color="auto"/>
            <w:left w:val="none" w:sz="0" w:space="0" w:color="auto"/>
            <w:bottom w:val="none" w:sz="0" w:space="0" w:color="auto"/>
            <w:right w:val="none" w:sz="0" w:space="0" w:color="auto"/>
          </w:divBdr>
          <w:divsChild>
            <w:div w:id="602958973">
              <w:marLeft w:val="0"/>
              <w:marRight w:val="0"/>
              <w:marTop w:val="0"/>
              <w:marBottom w:val="0"/>
              <w:divBdr>
                <w:top w:val="none" w:sz="0" w:space="0" w:color="auto"/>
                <w:left w:val="none" w:sz="0" w:space="0" w:color="auto"/>
                <w:bottom w:val="none" w:sz="0" w:space="0" w:color="auto"/>
                <w:right w:val="none" w:sz="0" w:space="0" w:color="auto"/>
              </w:divBdr>
              <w:divsChild>
                <w:div w:id="1290284860">
                  <w:marLeft w:val="0"/>
                  <w:marRight w:val="0"/>
                  <w:marTop w:val="0"/>
                  <w:marBottom w:val="0"/>
                  <w:divBdr>
                    <w:top w:val="none" w:sz="0" w:space="0" w:color="auto"/>
                    <w:left w:val="none" w:sz="0" w:space="0" w:color="auto"/>
                    <w:bottom w:val="none" w:sz="0" w:space="0" w:color="auto"/>
                    <w:right w:val="none" w:sz="0" w:space="0" w:color="auto"/>
                  </w:divBdr>
                  <w:divsChild>
                    <w:div w:id="17520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69984">
      <w:bodyDiv w:val="1"/>
      <w:marLeft w:val="0"/>
      <w:marRight w:val="0"/>
      <w:marTop w:val="0"/>
      <w:marBottom w:val="0"/>
      <w:divBdr>
        <w:top w:val="none" w:sz="0" w:space="0" w:color="auto"/>
        <w:left w:val="none" w:sz="0" w:space="0" w:color="auto"/>
        <w:bottom w:val="none" w:sz="0" w:space="0" w:color="auto"/>
        <w:right w:val="none" w:sz="0" w:space="0" w:color="auto"/>
      </w:divBdr>
      <w:divsChild>
        <w:div w:id="2068524969">
          <w:marLeft w:val="0"/>
          <w:marRight w:val="0"/>
          <w:marTop w:val="0"/>
          <w:marBottom w:val="0"/>
          <w:divBdr>
            <w:top w:val="none" w:sz="0" w:space="0" w:color="auto"/>
            <w:left w:val="none" w:sz="0" w:space="0" w:color="auto"/>
            <w:bottom w:val="none" w:sz="0" w:space="0" w:color="auto"/>
            <w:right w:val="none" w:sz="0" w:space="0" w:color="auto"/>
          </w:divBdr>
          <w:divsChild>
            <w:div w:id="1289900584">
              <w:marLeft w:val="0"/>
              <w:marRight w:val="0"/>
              <w:marTop w:val="0"/>
              <w:marBottom w:val="0"/>
              <w:divBdr>
                <w:top w:val="none" w:sz="0" w:space="0" w:color="auto"/>
                <w:left w:val="none" w:sz="0" w:space="0" w:color="auto"/>
                <w:bottom w:val="none" w:sz="0" w:space="0" w:color="auto"/>
                <w:right w:val="none" w:sz="0" w:space="0" w:color="auto"/>
              </w:divBdr>
              <w:divsChild>
                <w:div w:id="13656386">
                  <w:marLeft w:val="0"/>
                  <w:marRight w:val="0"/>
                  <w:marTop w:val="0"/>
                  <w:marBottom w:val="0"/>
                  <w:divBdr>
                    <w:top w:val="none" w:sz="0" w:space="0" w:color="auto"/>
                    <w:left w:val="none" w:sz="0" w:space="0" w:color="auto"/>
                    <w:bottom w:val="none" w:sz="0" w:space="0" w:color="auto"/>
                    <w:right w:val="none" w:sz="0" w:space="0" w:color="auto"/>
                  </w:divBdr>
                  <w:divsChild>
                    <w:div w:id="6074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6111">
      <w:bodyDiv w:val="1"/>
      <w:marLeft w:val="0"/>
      <w:marRight w:val="0"/>
      <w:marTop w:val="0"/>
      <w:marBottom w:val="0"/>
      <w:divBdr>
        <w:top w:val="none" w:sz="0" w:space="0" w:color="auto"/>
        <w:left w:val="none" w:sz="0" w:space="0" w:color="auto"/>
        <w:bottom w:val="none" w:sz="0" w:space="0" w:color="auto"/>
        <w:right w:val="none" w:sz="0" w:space="0" w:color="auto"/>
      </w:divBdr>
      <w:divsChild>
        <w:div w:id="1226456254">
          <w:marLeft w:val="0"/>
          <w:marRight w:val="0"/>
          <w:marTop w:val="0"/>
          <w:marBottom w:val="0"/>
          <w:divBdr>
            <w:top w:val="none" w:sz="0" w:space="0" w:color="auto"/>
            <w:left w:val="none" w:sz="0" w:space="0" w:color="auto"/>
            <w:bottom w:val="none" w:sz="0" w:space="0" w:color="auto"/>
            <w:right w:val="none" w:sz="0" w:space="0" w:color="auto"/>
          </w:divBdr>
          <w:divsChild>
            <w:div w:id="1854803133">
              <w:marLeft w:val="0"/>
              <w:marRight w:val="0"/>
              <w:marTop w:val="0"/>
              <w:marBottom w:val="0"/>
              <w:divBdr>
                <w:top w:val="none" w:sz="0" w:space="0" w:color="auto"/>
                <w:left w:val="none" w:sz="0" w:space="0" w:color="auto"/>
                <w:bottom w:val="none" w:sz="0" w:space="0" w:color="auto"/>
                <w:right w:val="none" w:sz="0" w:space="0" w:color="auto"/>
              </w:divBdr>
              <w:divsChild>
                <w:div w:id="1869299366">
                  <w:marLeft w:val="0"/>
                  <w:marRight w:val="0"/>
                  <w:marTop w:val="0"/>
                  <w:marBottom w:val="0"/>
                  <w:divBdr>
                    <w:top w:val="none" w:sz="0" w:space="0" w:color="auto"/>
                    <w:left w:val="none" w:sz="0" w:space="0" w:color="auto"/>
                    <w:bottom w:val="none" w:sz="0" w:space="0" w:color="auto"/>
                    <w:right w:val="none" w:sz="0" w:space="0" w:color="auto"/>
                  </w:divBdr>
                  <w:divsChild>
                    <w:div w:id="31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llege.police.uk/What-we-do/Development/competency-and-values-framework/Pages/Competency-and-Values-framework.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oiningthepolice.co.uk/is-policing-right-for-me" TargetMode="External"/><Relationship Id="rId17" Type="http://schemas.openxmlformats.org/officeDocument/2006/relationships/hyperlink" Target="http://policerecruitment.homeoffice.gov.uk/documents/hoc-59-2004.html" TargetMode="External"/><Relationship Id="rId2" Type="http://schemas.openxmlformats.org/officeDocument/2006/relationships/numbering" Target="numbering.xml"/><Relationship Id="rId16" Type="http://schemas.openxmlformats.org/officeDocument/2006/relationships/hyperlink" Target="http://www.nhlbi.nih.gov/health/educational/lose_wt/BMI/bmicalc.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iningthepolice.co.uk" TargetMode="External"/><Relationship Id="rId5" Type="http://schemas.openxmlformats.org/officeDocument/2006/relationships/webSettings" Target="webSettings.xml"/><Relationship Id="rId15" Type="http://schemas.openxmlformats.org/officeDocument/2006/relationships/hyperlink" Target="mailto:iquery@BCH.police.uk" TargetMode="External"/><Relationship Id="rId10" Type="http://schemas.openxmlformats.org/officeDocument/2006/relationships/hyperlink" Target="http://www.hertspolicecareers.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rofdev.college.police.uk/professional-profile/police-cons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6ACB8-4A59-497D-9659-0AD37543C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3940</Words>
  <Characters>22463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Bedfordshire Police</Company>
  <LinksUpToDate>false</LinksUpToDate>
  <CharactersWithSpaces>26351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TERREY, Jessica 7611</dc:creator>
  <cp:lastModifiedBy>OAKSHOTT, Marie 3474</cp:lastModifiedBy>
  <cp:revision>8</cp:revision>
  <cp:lastPrinted>2016-04-17T16:17:00Z</cp:lastPrinted>
  <dcterms:created xsi:type="dcterms:W3CDTF">2020-05-11T17:26:00Z</dcterms:created>
  <dcterms:modified xsi:type="dcterms:W3CDTF">2020-07-28T12:59:00Z</dcterms:modified>
</cp:coreProperties>
</file>