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FD" w:rsidRDefault="00310CA3">
      <w:r>
        <w:t xml:space="preserve">         </w:t>
      </w:r>
      <w:bookmarkStart w:id="0" w:name="_GoBack"/>
      <w:bookmarkEnd w:id="0"/>
    </w:p>
    <w:p w:rsidR="00310CA3" w:rsidRPr="00160BB9" w:rsidRDefault="00310CA3">
      <w:pPr>
        <w:rPr>
          <w:b/>
          <w:u w:val="single"/>
        </w:rPr>
      </w:pPr>
    </w:p>
    <w:p w:rsidR="00160BB9" w:rsidRPr="00160BB9" w:rsidRDefault="00160BB9" w:rsidP="00160BB9">
      <w:pPr>
        <w:jc w:val="center"/>
        <w:rPr>
          <w:b/>
          <w:sz w:val="24"/>
          <w:szCs w:val="24"/>
          <w:u w:val="single"/>
        </w:rPr>
      </w:pPr>
      <w:r w:rsidRPr="00160BB9">
        <w:rPr>
          <w:b/>
          <w:sz w:val="24"/>
          <w:szCs w:val="24"/>
          <w:u w:val="single"/>
        </w:rPr>
        <w:t>Medical Requirements Special Constable</w:t>
      </w:r>
    </w:p>
    <w:p w:rsidR="00160BB9" w:rsidRDefault="00160BB9" w:rsidP="00160BB9">
      <w:pPr>
        <w:rPr>
          <w:sz w:val="24"/>
          <w:szCs w:val="24"/>
        </w:rPr>
      </w:pPr>
      <w:r w:rsidRPr="00160BB9">
        <w:rPr>
          <w:sz w:val="24"/>
          <w:szCs w:val="24"/>
        </w:rPr>
        <w:t xml:space="preserve"> Your individual general medical fitness for the job will need to be verified by your own GP, Optician and the Forces Medical Practitioner. The tests which you will need to undertake are:- </w:t>
      </w:r>
    </w:p>
    <w:p w:rsidR="00160BB9" w:rsidRDefault="00160BB9" w:rsidP="00160BB9">
      <w:pPr>
        <w:rPr>
          <w:sz w:val="24"/>
          <w:szCs w:val="24"/>
        </w:rPr>
      </w:pPr>
      <w:r w:rsidRPr="00160BB9">
        <w:rPr>
          <w:b/>
          <w:sz w:val="24"/>
          <w:szCs w:val="24"/>
          <w:u w:val="single"/>
        </w:rPr>
        <w:t>An Eye Sight Test</w:t>
      </w:r>
      <w:r w:rsidRPr="00160BB9">
        <w:rPr>
          <w:sz w:val="24"/>
          <w:szCs w:val="24"/>
        </w:rPr>
        <w:t xml:space="preserve"> </w:t>
      </w:r>
    </w:p>
    <w:p w:rsidR="00160BB9" w:rsidRDefault="00160BB9" w:rsidP="00160BB9">
      <w:pPr>
        <w:rPr>
          <w:sz w:val="24"/>
          <w:szCs w:val="24"/>
        </w:rPr>
      </w:pPr>
      <w:r w:rsidRPr="00160BB9">
        <w:rPr>
          <w:sz w:val="24"/>
          <w:szCs w:val="24"/>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160BB9" w:rsidRDefault="00160BB9" w:rsidP="00160BB9">
      <w:pPr>
        <w:rPr>
          <w:sz w:val="24"/>
          <w:szCs w:val="24"/>
        </w:rPr>
      </w:pPr>
      <w:r w:rsidRPr="00160BB9">
        <w:rPr>
          <w:sz w:val="24"/>
          <w:szCs w:val="24"/>
        </w:rPr>
        <w:t xml:space="preserve"> </w:t>
      </w:r>
      <w:r w:rsidRPr="00160BB9">
        <w:rPr>
          <w:b/>
          <w:sz w:val="24"/>
          <w:szCs w:val="24"/>
          <w:u w:val="single"/>
        </w:rPr>
        <w:t>Body Mass Index (BMI) Check</w:t>
      </w:r>
      <w:r w:rsidRPr="00160BB9">
        <w:rPr>
          <w:sz w:val="24"/>
          <w:szCs w:val="24"/>
        </w:rPr>
        <w:t xml:space="preserve"> </w:t>
      </w:r>
    </w:p>
    <w:p w:rsidR="00160BB9" w:rsidRDefault="00160BB9" w:rsidP="00160BB9">
      <w:pPr>
        <w:rPr>
          <w:sz w:val="24"/>
          <w:szCs w:val="24"/>
        </w:rPr>
      </w:pPr>
      <w:r w:rsidRPr="00160BB9">
        <w:rPr>
          <w:sz w:val="24"/>
          <w:szCs w:val="24"/>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hyperlink r:id="rId6" w:history="1">
        <w:r w:rsidRPr="008743A5">
          <w:rPr>
            <w:rStyle w:val="Hyperlink"/>
            <w:sz w:val="24"/>
            <w:szCs w:val="24"/>
          </w:rPr>
          <w:t>http://www.nhlbi.nih.gov/health/educational/lose_wt/BMI/bmicalc.htm</w:t>
        </w:r>
      </w:hyperlink>
      <w:r>
        <w:rPr>
          <w:sz w:val="24"/>
          <w:szCs w:val="24"/>
        </w:rPr>
        <w:t xml:space="preserve"> </w:t>
      </w:r>
    </w:p>
    <w:p w:rsidR="00160BB9" w:rsidRDefault="00160BB9" w:rsidP="00160BB9">
      <w:pPr>
        <w:rPr>
          <w:sz w:val="24"/>
          <w:szCs w:val="24"/>
        </w:rPr>
      </w:pPr>
      <w:r w:rsidRPr="00160BB9">
        <w:rPr>
          <w:sz w:val="24"/>
          <w:szCs w:val="24"/>
        </w:rPr>
        <w:t xml:space="preserve"> 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160BB9" w:rsidRDefault="00160BB9" w:rsidP="00160BB9">
      <w:pPr>
        <w:rPr>
          <w:sz w:val="24"/>
          <w:szCs w:val="24"/>
        </w:rPr>
      </w:pPr>
      <w:r w:rsidRPr="00160BB9">
        <w:rPr>
          <w:b/>
          <w:sz w:val="24"/>
          <w:szCs w:val="24"/>
          <w:u w:val="single"/>
        </w:rPr>
        <w:t>General Health Check</w:t>
      </w:r>
      <w:r w:rsidRPr="00160BB9">
        <w:rPr>
          <w:sz w:val="24"/>
          <w:szCs w:val="24"/>
        </w:rPr>
        <w:t xml:space="preserve"> </w:t>
      </w:r>
    </w:p>
    <w:p w:rsidR="00310CA3" w:rsidRPr="00160BB9" w:rsidRDefault="00160BB9" w:rsidP="00160BB9">
      <w:pPr>
        <w:rPr>
          <w:sz w:val="24"/>
          <w:szCs w:val="24"/>
        </w:rPr>
      </w:pPr>
      <w:r w:rsidRPr="00160BB9">
        <w:rPr>
          <w:sz w:val="24"/>
          <w:szCs w:val="24"/>
        </w:rPr>
        <w:t xml:space="preserve">This is a range of tests including blood pressure, urinalysis, hearing test and lung function test. The following is the link to the Home Office standards we use: </w:t>
      </w:r>
      <w:hyperlink r:id="rId7" w:history="1">
        <w:r w:rsidRPr="008743A5">
          <w:rPr>
            <w:rStyle w:val="Hyperlink"/>
            <w:sz w:val="24"/>
            <w:szCs w:val="24"/>
          </w:rPr>
          <w:t>http://policerecruitment.homeoffice.gov.uk/documents/hoc-59-2004.html</w:t>
        </w:r>
      </w:hyperlink>
      <w:r>
        <w:rPr>
          <w:sz w:val="24"/>
          <w:szCs w:val="24"/>
        </w:rPr>
        <w:t xml:space="preserve"> </w:t>
      </w:r>
    </w:p>
    <w:sectPr w:rsidR="00310CA3" w:rsidRPr="00160B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A3" w:rsidRDefault="00310CA3" w:rsidP="00310CA3">
      <w:pPr>
        <w:spacing w:after="0" w:line="240" w:lineRule="auto"/>
      </w:pPr>
      <w:r>
        <w:separator/>
      </w:r>
    </w:p>
  </w:endnote>
  <w:endnote w:type="continuationSeparator" w:id="0">
    <w:p w:rsidR="00310CA3" w:rsidRDefault="00310CA3" w:rsidP="0031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A3" w:rsidRDefault="00310CA3" w:rsidP="00310CA3">
      <w:pPr>
        <w:spacing w:after="0" w:line="240" w:lineRule="auto"/>
      </w:pPr>
      <w:r>
        <w:separator/>
      </w:r>
    </w:p>
  </w:footnote>
  <w:footnote w:type="continuationSeparator" w:id="0">
    <w:p w:rsidR="00310CA3" w:rsidRDefault="00310CA3" w:rsidP="0031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A3" w:rsidRDefault="00310CA3">
    <w:pPr>
      <w:pStyle w:val="Header"/>
    </w:pPr>
    <w:r>
      <w:t xml:space="preserve">                                                              </w:t>
    </w:r>
    <w:r w:rsidR="00A324C3">
      <w:rPr>
        <w:rFonts w:ascii="Arial" w:hAnsi="Arial" w:cs="Arial"/>
        <w:noProof/>
        <w:sz w:val="20"/>
        <w:lang w:eastAsia="en-GB"/>
      </w:rPr>
      <w:drawing>
        <wp:inline distT="0" distB="0" distL="0" distR="0" wp14:anchorId="1ECB1A7D" wp14:editId="70C3FFC1">
          <wp:extent cx="19431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A3"/>
    <w:rsid w:val="0012579C"/>
    <w:rsid w:val="00160BB9"/>
    <w:rsid w:val="001A68FD"/>
    <w:rsid w:val="00310CA3"/>
    <w:rsid w:val="00325C8D"/>
    <w:rsid w:val="00663323"/>
    <w:rsid w:val="00A3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3A9A85-D1F0-4CD0-A1B7-29A036B7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CA3"/>
  </w:style>
  <w:style w:type="paragraph" w:styleId="Footer">
    <w:name w:val="footer"/>
    <w:basedOn w:val="Normal"/>
    <w:link w:val="FooterChar"/>
    <w:uiPriority w:val="99"/>
    <w:unhideWhenUsed/>
    <w:rsid w:val="0031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CA3"/>
  </w:style>
  <w:style w:type="character" w:styleId="Hyperlink">
    <w:name w:val="Hyperlink"/>
    <w:basedOn w:val="DefaultParagraphFont"/>
    <w:uiPriority w:val="99"/>
    <w:unhideWhenUsed/>
    <w:rsid w:val="00160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licerecruitment.homeoffice.gov.uk/documents/hoc-59-20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lbi.nih.gov/health/educational/lose_wt/BMI/bmicalc.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LUCY-SMITH, Emma 6137</dc:creator>
  <cp:keywords/>
  <dc:description/>
  <cp:lastModifiedBy>LUCY-SMITH, Emma 6137</cp:lastModifiedBy>
  <cp:revision>2</cp:revision>
  <dcterms:created xsi:type="dcterms:W3CDTF">2018-03-13T13:34:00Z</dcterms:created>
  <dcterms:modified xsi:type="dcterms:W3CDTF">2018-03-13T13:34:00Z</dcterms:modified>
</cp:coreProperties>
</file>