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3E7C" w14:textId="77777777" w:rsidR="002268DF" w:rsidRDefault="002268DF">
      <w:pPr>
        <w:pStyle w:val="BodyText"/>
        <w:rPr>
          <w:rFonts w:ascii="Times New Roman"/>
          <w:i w:val="0"/>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7974"/>
      </w:tblGrid>
      <w:tr w:rsidR="002268DF" w14:paraId="0ED2EC92" w14:textId="77777777">
        <w:trPr>
          <w:trHeight w:val="240"/>
        </w:trPr>
        <w:tc>
          <w:tcPr>
            <w:tcW w:w="2952" w:type="dxa"/>
            <w:shd w:val="clear" w:color="auto" w:fill="B3B3B3"/>
          </w:tcPr>
          <w:p w14:paraId="7688F8C7" w14:textId="77777777" w:rsidR="002268DF" w:rsidRDefault="00471F33">
            <w:pPr>
              <w:pStyle w:val="TableParagraph"/>
              <w:spacing w:line="220" w:lineRule="exact"/>
              <w:ind w:left="110"/>
              <w:rPr>
                <w:b/>
                <w:sz w:val="21"/>
              </w:rPr>
            </w:pPr>
            <w:r>
              <w:rPr>
                <w:b/>
                <w:sz w:val="21"/>
              </w:rPr>
              <w:t>Role Title:</w:t>
            </w:r>
          </w:p>
        </w:tc>
        <w:tc>
          <w:tcPr>
            <w:tcW w:w="7974" w:type="dxa"/>
          </w:tcPr>
          <w:p w14:paraId="7FBCF368" w14:textId="77777777" w:rsidR="002268DF" w:rsidRDefault="00471F33">
            <w:pPr>
              <w:pStyle w:val="TableParagraph"/>
              <w:spacing w:before="2" w:line="218" w:lineRule="exact"/>
              <w:ind w:left="104"/>
              <w:rPr>
                <w:b/>
                <w:sz w:val="20"/>
              </w:rPr>
            </w:pPr>
            <w:r>
              <w:rPr>
                <w:b/>
                <w:sz w:val="20"/>
              </w:rPr>
              <w:t>Forensic Imaging Analyst</w:t>
            </w:r>
          </w:p>
        </w:tc>
      </w:tr>
      <w:tr w:rsidR="002268DF" w14:paraId="6CEC0096" w14:textId="77777777">
        <w:trPr>
          <w:trHeight w:val="245"/>
        </w:trPr>
        <w:tc>
          <w:tcPr>
            <w:tcW w:w="2952" w:type="dxa"/>
            <w:shd w:val="clear" w:color="auto" w:fill="B3B3B3"/>
          </w:tcPr>
          <w:p w14:paraId="4CCA6665" w14:textId="77777777" w:rsidR="002268DF" w:rsidRDefault="00471F33">
            <w:pPr>
              <w:pStyle w:val="TableParagraph"/>
              <w:spacing w:line="225" w:lineRule="exact"/>
              <w:ind w:left="110"/>
              <w:rPr>
                <w:b/>
                <w:sz w:val="21"/>
              </w:rPr>
            </w:pPr>
            <w:r>
              <w:rPr>
                <w:b/>
                <w:sz w:val="21"/>
              </w:rPr>
              <w:t>Rank/Grade:</w:t>
            </w:r>
          </w:p>
        </w:tc>
        <w:tc>
          <w:tcPr>
            <w:tcW w:w="7974" w:type="dxa"/>
          </w:tcPr>
          <w:p w14:paraId="0BC703DE" w14:textId="77777777" w:rsidR="002268DF" w:rsidRDefault="00471F33">
            <w:pPr>
              <w:pStyle w:val="TableParagraph"/>
              <w:spacing w:before="2" w:line="223" w:lineRule="exact"/>
              <w:ind w:left="104"/>
              <w:rPr>
                <w:b/>
                <w:sz w:val="20"/>
              </w:rPr>
            </w:pPr>
            <w:r>
              <w:rPr>
                <w:b/>
                <w:sz w:val="20"/>
              </w:rPr>
              <w:t xml:space="preserve">Bedfordshire Scale 6 - SO1, </w:t>
            </w:r>
            <w:proofErr w:type="spellStart"/>
            <w:r>
              <w:rPr>
                <w:b/>
                <w:sz w:val="20"/>
              </w:rPr>
              <w:t>Cambridgeshire</w:t>
            </w:r>
            <w:proofErr w:type="spellEnd"/>
            <w:r>
              <w:rPr>
                <w:b/>
                <w:sz w:val="20"/>
              </w:rPr>
              <w:t xml:space="preserve"> SO1, Hertfordshire A4</w:t>
            </w:r>
          </w:p>
        </w:tc>
      </w:tr>
      <w:tr w:rsidR="002268DF" w14:paraId="5A25BFE3" w14:textId="77777777">
        <w:trPr>
          <w:trHeight w:val="460"/>
        </w:trPr>
        <w:tc>
          <w:tcPr>
            <w:tcW w:w="2952" w:type="dxa"/>
            <w:shd w:val="clear" w:color="auto" w:fill="B3B3B3"/>
          </w:tcPr>
          <w:p w14:paraId="34DF6963" w14:textId="77777777" w:rsidR="002268DF" w:rsidRDefault="00471F33">
            <w:pPr>
              <w:pStyle w:val="TableParagraph"/>
              <w:spacing w:line="240" w:lineRule="exact"/>
              <w:ind w:left="110"/>
              <w:rPr>
                <w:b/>
                <w:sz w:val="21"/>
              </w:rPr>
            </w:pPr>
            <w:r>
              <w:rPr>
                <w:b/>
                <w:sz w:val="21"/>
              </w:rPr>
              <w:t>Job Family:</w:t>
            </w:r>
          </w:p>
        </w:tc>
        <w:tc>
          <w:tcPr>
            <w:tcW w:w="7974" w:type="dxa"/>
          </w:tcPr>
          <w:p w14:paraId="79DACE35" w14:textId="77777777" w:rsidR="002268DF" w:rsidRDefault="00471F33">
            <w:pPr>
              <w:pStyle w:val="TableParagraph"/>
              <w:spacing w:before="2"/>
              <w:ind w:left="104"/>
              <w:rPr>
                <w:b/>
                <w:sz w:val="20"/>
              </w:rPr>
            </w:pPr>
            <w:r>
              <w:rPr>
                <w:b/>
                <w:sz w:val="20"/>
              </w:rPr>
              <w:t>Professional</w:t>
            </w:r>
          </w:p>
        </w:tc>
      </w:tr>
      <w:tr w:rsidR="002268DF" w14:paraId="0D9DB857" w14:textId="77777777">
        <w:trPr>
          <w:trHeight w:val="240"/>
        </w:trPr>
        <w:tc>
          <w:tcPr>
            <w:tcW w:w="2952" w:type="dxa"/>
            <w:shd w:val="clear" w:color="auto" w:fill="B3B3B3"/>
          </w:tcPr>
          <w:p w14:paraId="753F5262" w14:textId="77777777" w:rsidR="002268DF" w:rsidRDefault="00471F33">
            <w:pPr>
              <w:pStyle w:val="TableParagraph"/>
              <w:spacing w:line="220" w:lineRule="exact"/>
              <w:ind w:left="110"/>
              <w:rPr>
                <w:b/>
                <w:sz w:val="21"/>
              </w:rPr>
            </w:pPr>
            <w:r>
              <w:rPr>
                <w:b/>
                <w:sz w:val="21"/>
              </w:rPr>
              <w:t>Reporting to:</w:t>
            </w:r>
          </w:p>
        </w:tc>
        <w:tc>
          <w:tcPr>
            <w:tcW w:w="7974" w:type="dxa"/>
          </w:tcPr>
          <w:p w14:paraId="19488186" w14:textId="77777777" w:rsidR="002268DF" w:rsidRDefault="00471F33">
            <w:pPr>
              <w:pStyle w:val="TableParagraph"/>
              <w:spacing w:before="2" w:line="218" w:lineRule="exact"/>
              <w:ind w:left="104"/>
              <w:rPr>
                <w:sz w:val="20"/>
              </w:rPr>
            </w:pPr>
            <w:r>
              <w:rPr>
                <w:sz w:val="20"/>
              </w:rPr>
              <w:t>Forensic Imaging Manager</w:t>
            </w:r>
          </w:p>
        </w:tc>
      </w:tr>
      <w:tr w:rsidR="002268DF" w14:paraId="45557AB0" w14:textId="77777777">
        <w:trPr>
          <w:trHeight w:val="690"/>
        </w:trPr>
        <w:tc>
          <w:tcPr>
            <w:tcW w:w="2952" w:type="dxa"/>
            <w:shd w:val="clear" w:color="auto" w:fill="B3B3B3"/>
          </w:tcPr>
          <w:p w14:paraId="76B5A018" w14:textId="77777777" w:rsidR="002268DF" w:rsidRDefault="00471F33">
            <w:pPr>
              <w:pStyle w:val="TableParagraph"/>
              <w:spacing w:line="240" w:lineRule="exact"/>
              <w:ind w:left="110"/>
              <w:rPr>
                <w:b/>
                <w:sz w:val="21"/>
              </w:rPr>
            </w:pPr>
            <w:r>
              <w:rPr>
                <w:b/>
                <w:sz w:val="21"/>
              </w:rPr>
              <w:t>Main purpose of the role:</w:t>
            </w:r>
          </w:p>
        </w:tc>
        <w:tc>
          <w:tcPr>
            <w:tcW w:w="7974" w:type="dxa"/>
          </w:tcPr>
          <w:p w14:paraId="30CBA54B" w14:textId="77777777" w:rsidR="002268DF" w:rsidRDefault="00471F33">
            <w:pPr>
              <w:pStyle w:val="TableParagraph"/>
              <w:spacing w:before="2"/>
              <w:ind w:left="104"/>
              <w:rPr>
                <w:sz w:val="20"/>
              </w:rPr>
            </w:pPr>
            <w:r>
              <w:rPr>
                <w:sz w:val="20"/>
              </w:rPr>
              <w:t>To contribute to achieving the Force vision, purpose and values.</w:t>
            </w:r>
          </w:p>
          <w:p w14:paraId="0F90E95E" w14:textId="77777777" w:rsidR="002268DF" w:rsidRDefault="00471F33">
            <w:pPr>
              <w:pStyle w:val="TableParagraph"/>
              <w:spacing w:line="230" w:lineRule="atLeast"/>
              <w:ind w:left="104" w:right="169"/>
              <w:rPr>
                <w:sz w:val="20"/>
              </w:rPr>
            </w:pPr>
            <w:r>
              <w:rPr>
                <w:sz w:val="20"/>
              </w:rPr>
              <w:t xml:space="preserve">Support the Forensic Alliance in achieving its objectives by </w:t>
            </w:r>
            <w:proofErr w:type="spellStart"/>
            <w:r>
              <w:rPr>
                <w:sz w:val="20"/>
              </w:rPr>
              <w:t>analysing</w:t>
            </w:r>
            <w:proofErr w:type="spellEnd"/>
            <w:r>
              <w:rPr>
                <w:sz w:val="20"/>
              </w:rPr>
              <w:t xml:space="preserve"> forensic media to assist investigations and provide evidential material for submissions in Court.</w:t>
            </w:r>
          </w:p>
        </w:tc>
      </w:tr>
    </w:tbl>
    <w:p w14:paraId="7B508CF9" w14:textId="77777777" w:rsidR="002268DF" w:rsidRDefault="002268DF">
      <w:pPr>
        <w:pStyle w:val="BodyText"/>
        <w:spacing w:before="10"/>
        <w:rPr>
          <w:rFonts w:ascii="Times New Roman"/>
          <w:i w:val="0"/>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2268DF" w14:paraId="3023D586" w14:textId="77777777">
        <w:trPr>
          <w:trHeight w:val="230"/>
        </w:trPr>
        <w:tc>
          <w:tcPr>
            <w:tcW w:w="10925" w:type="dxa"/>
            <w:shd w:val="clear" w:color="auto" w:fill="B3B3B3"/>
          </w:tcPr>
          <w:p w14:paraId="5C3D20E5" w14:textId="77777777" w:rsidR="002268DF" w:rsidRDefault="00471F33">
            <w:pPr>
              <w:pStyle w:val="TableParagraph"/>
              <w:spacing w:before="2" w:line="208" w:lineRule="exact"/>
              <w:ind w:left="4459" w:right="4459"/>
              <w:jc w:val="center"/>
              <w:rPr>
                <w:b/>
                <w:sz w:val="20"/>
              </w:rPr>
            </w:pPr>
            <w:r>
              <w:rPr>
                <w:b/>
                <w:sz w:val="20"/>
              </w:rPr>
              <w:t>Key Responsibilities</w:t>
            </w:r>
          </w:p>
        </w:tc>
      </w:tr>
      <w:tr w:rsidR="002268DF" w14:paraId="25C4A14C" w14:textId="77777777">
        <w:trPr>
          <w:trHeight w:val="8422"/>
        </w:trPr>
        <w:tc>
          <w:tcPr>
            <w:tcW w:w="10925" w:type="dxa"/>
          </w:tcPr>
          <w:p w14:paraId="69C33178" w14:textId="77777777" w:rsidR="002268DF" w:rsidRDefault="002268DF">
            <w:pPr>
              <w:pStyle w:val="TableParagraph"/>
              <w:spacing w:before="9"/>
              <w:ind w:left="0"/>
              <w:rPr>
                <w:rFonts w:ascii="Times New Roman"/>
                <w:sz w:val="23"/>
              </w:rPr>
            </w:pPr>
          </w:p>
          <w:p w14:paraId="004DC6DA" w14:textId="77777777" w:rsidR="002268DF" w:rsidRDefault="00471F33" w:rsidP="001E3A3B">
            <w:pPr>
              <w:pStyle w:val="TableParagraph"/>
              <w:numPr>
                <w:ilvl w:val="0"/>
                <w:numId w:val="5"/>
              </w:numPr>
              <w:tabs>
                <w:tab w:val="left" w:pos="830"/>
                <w:tab w:val="left" w:pos="831"/>
              </w:tabs>
              <w:spacing w:before="60"/>
              <w:ind w:hanging="361"/>
              <w:rPr>
                <w:sz w:val="20"/>
              </w:rPr>
            </w:pPr>
            <w:r>
              <w:rPr>
                <w:sz w:val="20"/>
              </w:rPr>
              <w:t>Receiving evidential media submitted to the Forensic Imaging Unit. Entering details on relevant documents and computer records, ensuring information is recorded</w:t>
            </w:r>
            <w:r w:rsidRPr="001E3A3B">
              <w:rPr>
                <w:sz w:val="20"/>
              </w:rPr>
              <w:t xml:space="preserve"> </w:t>
            </w:r>
            <w:r>
              <w:rPr>
                <w:sz w:val="20"/>
              </w:rPr>
              <w:t>accurately.</w:t>
            </w:r>
          </w:p>
          <w:p w14:paraId="42D24F25" w14:textId="77777777" w:rsidR="00583ED7" w:rsidRPr="008A3D43" w:rsidRDefault="00583ED7" w:rsidP="001E3A3B">
            <w:pPr>
              <w:pStyle w:val="TableParagraph"/>
              <w:numPr>
                <w:ilvl w:val="0"/>
                <w:numId w:val="5"/>
              </w:numPr>
              <w:tabs>
                <w:tab w:val="left" w:pos="830"/>
                <w:tab w:val="left" w:pos="831"/>
              </w:tabs>
              <w:spacing w:before="60"/>
              <w:ind w:hanging="361"/>
              <w:rPr>
                <w:sz w:val="20"/>
              </w:rPr>
            </w:pPr>
            <w:r w:rsidRPr="001E3A3B">
              <w:rPr>
                <w:sz w:val="20"/>
              </w:rPr>
              <w:t>Understand and apply the requirements of ISO 17025 as defined in Quality Management System and technical documentation</w:t>
            </w:r>
          </w:p>
          <w:p w14:paraId="19330FE5" w14:textId="77777777" w:rsidR="002268DF" w:rsidRDefault="00471F33">
            <w:pPr>
              <w:pStyle w:val="TableParagraph"/>
              <w:numPr>
                <w:ilvl w:val="0"/>
                <w:numId w:val="5"/>
              </w:numPr>
              <w:tabs>
                <w:tab w:val="left" w:pos="830"/>
                <w:tab w:val="left" w:pos="831"/>
              </w:tabs>
              <w:spacing w:before="60"/>
              <w:ind w:hanging="361"/>
              <w:rPr>
                <w:sz w:val="20"/>
              </w:rPr>
            </w:pPr>
            <w:r>
              <w:rPr>
                <w:sz w:val="20"/>
              </w:rPr>
              <w:t>Ensuring all necessary documents and records are accurately maintained and</w:t>
            </w:r>
            <w:r>
              <w:rPr>
                <w:spacing w:val="-10"/>
                <w:sz w:val="20"/>
              </w:rPr>
              <w:t xml:space="preserve"> </w:t>
            </w:r>
            <w:r>
              <w:rPr>
                <w:sz w:val="20"/>
              </w:rPr>
              <w:t>updated.</w:t>
            </w:r>
          </w:p>
          <w:p w14:paraId="56F570B3" w14:textId="77777777" w:rsidR="002268DF" w:rsidRDefault="00471F33">
            <w:pPr>
              <w:pStyle w:val="TableParagraph"/>
              <w:numPr>
                <w:ilvl w:val="0"/>
                <w:numId w:val="5"/>
              </w:numPr>
              <w:tabs>
                <w:tab w:val="left" w:pos="830"/>
                <w:tab w:val="left" w:pos="831"/>
              </w:tabs>
              <w:spacing w:before="55"/>
              <w:ind w:hanging="361"/>
              <w:rPr>
                <w:sz w:val="20"/>
              </w:rPr>
            </w:pPr>
            <w:proofErr w:type="spellStart"/>
            <w:r>
              <w:rPr>
                <w:sz w:val="20"/>
              </w:rPr>
              <w:t>Prioritising</w:t>
            </w:r>
            <w:proofErr w:type="spellEnd"/>
            <w:r>
              <w:rPr>
                <w:sz w:val="20"/>
              </w:rPr>
              <w:t xml:space="preserve"> evidential media ensuring legal time frames are complied</w:t>
            </w:r>
            <w:r>
              <w:rPr>
                <w:spacing w:val="-19"/>
                <w:sz w:val="20"/>
              </w:rPr>
              <w:t xml:space="preserve"> </w:t>
            </w:r>
            <w:r>
              <w:rPr>
                <w:sz w:val="20"/>
              </w:rPr>
              <w:t>with.</w:t>
            </w:r>
          </w:p>
          <w:p w14:paraId="20F158D3" w14:textId="77777777" w:rsidR="002268DF" w:rsidRDefault="00471F33">
            <w:pPr>
              <w:pStyle w:val="TableParagraph"/>
              <w:numPr>
                <w:ilvl w:val="0"/>
                <w:numId w:val="5"/>
              </w:numPr>
              <w:tabs>
                <w:tab w:val="left" w:pos="830"/>
                <w:tab w:val="left" w:pos="831"/>
              </w:tabs>
              <w:spacing w:before="60"/>
              <w:ind w:hanging="361"/>
              <w:rPr>
                <w:sz w:val="20"/>
              </w:rPr>
            </w:pPr>
            <w:r>
              <w:rPr>
                <w:sz w:val="20"/>
              </w:rPr>
              <w:t>Disposing of material in compliance with CAST</w:t>
            </w:r>
            <w:r>
              <w:rPr>
                <w:spacing w:val="-9"/>
                <w:sz w:val="20"/>
              </w:rPr>
              <w:t xml:space="preserve"> </w:t>
            </w:r>
            <w:r>
              <w:rPr>
                <w:sz w:val="20"/>
              </w:rPr>
              <w:t>guidelines.</w:t>
            </w:r>
          </w:p>
          <w:p w14:paraId="65E9494D" w14:textId="77777777" w:rsidR="002268DF" w:rsidRDefault="00471F33">
            <w:pPr>
              <w:pStyle w:val="TableParagraph"/>
              <w:numPr>
                <w:ilvl w:val="0"/>
                <w:numId w:val="5"/>
              </w:numPr>
              <w:tabs>
                <w:tab w:val="left" w:pos="830"/>
                <w:tab w:val="left" w:pos="831"/>
              </w:tabs>
              <w:spacing w:before="60"/>
              <w:ind w:hanging="361"/>
              <w:rPr>
                <w:sz w:val="20"/>
              </w:rPr>
            </w:pPr>
            <w:r>
              <w:rPr>
                <w:sz w:val="20"/>
              </w:rPr>
              <w:t>Producing performance indicators and reports for the development of the</w:t>
            </w:r>
            <w:r>
              <w:rPr>
                <w:spacing w:val="-21"/>
                <w:sz w:val="20"/>
              </w:rPr>
              <w:t xml:space="preserve"> </w:t>
            </w:r>
            <w:r>
              <w:rPr>
                <w:sz w:val="20"/>
              </w:rPr>
              <w:t>department.</w:t>
            </w:r>
          </w:p>
          <w:p w14:paraId="41AE0715" w14:textId="77777777" w:rsidR="002268DF" w:rsidRDefault="00471F33">
            <w:pPr>
              <w:pStyle w:val="TableParagraph"/>
              <w:numPr>
                <w:ilvl w:val="0"/>
                <w:numId w:val="5"/>
              </w:numPr>
              <w:tabs>
                <w:tab w:val="left" w:pos="830"/>
                <w:tab w:val="left" w:pos="831"/>
              </w:tabs>
              <w:spacing w:before="55"/>
              <w:ind w:right="694"/>
              <w:rPr>
                <w:sz w:val="20"/>
              </w:rPr>
            </w:pPr>
            <w:r>
              <w:rPr>
                <w:sz w:val="20"/>
              </w:rPr>
              <w:t>Providing</w:t>
            </w:r>
            <w:r>
              <w:rPr>
                <w:spacing w:val="-1"/>
                <w:sz w:val="20"/>
              </w:rPr>
              <w:t xml:space="preserve"> </w:t>
            </w:r>
            <w:r>
              <w:rPr>
                <w:sz w:val="20"/>
              </w:rPr>
              <w:t>specialist</w:t>
            </w:r>
            <w:r>
              <w:rPr>
                <w:spacing w:val="-1"/>
                <w:sz w:val="20"/>
              </w:rPr>
              <w:t xml:space="preserve"> </w:t>
            </w:r>
            <w:r>
              <w:rPr>
                <w:sz w:val="20"/>
              </w:rPr>
              <w:t>technical</w:t>
            </w:r>
            <w:r>
              <w:rPr>
                <w:spacing w:val="-4"/>
                <w:sz w:val="20"/>
              </w:rPr>
              <w:t xml:space="preserve"> </w:t>
            </w:r>
            <w:r>
              <w:rPr>
                <w:sz w:val="20"/>
              </w:rPr>
              <w:t>advice</w:t>
            </w:r>
            <w:r>
              <w:rPr>
                <w:spacing w:val="-5"/>
                <w:sz w:val="20"/>
              </w:rPr>
              <w:t xml:space="preserve"> </w:t>
            </w:r>
            <w:r>
              <w:rPr>
                <w:sz w:val="20"/>
              </w:rPr>
              <w:t>to</w:t>
            </w:r>
            <w:r>
              <w:rPr>
                <w:spacing w:val="-1"/>
                <w:sz w:val="20"/>
              </w:rPr>
              <w:t xml:space="preserve"> </w:t>
            </w:r>
            <w:r>
              <w:rPr>
                <w:sz w:val="20"/>
              </w:rPr>
              <w:t>senior</w:t>
            </w:r>
            <w:r>
              <w:rPr>
                <w:spacing w:val="-5"/>
                <w:sz w:val="20"/>
              </w:rPr>
              <w:t xml:space="preserve"> </w:t>
            </w:r>
            <w:r>
              <w:rPr>
                <w:sz w:val="20"/>
              </w:rPr>
              <w:t>officers</w:t>
            </w:r>
            <w:r>
              <w:rPr>
                <w:spacing w:val="-8"/>
                <w:sz w:val="20"/>
              </w:rPr>
              <w:t xml:space="preserve"> </w:t>
            </w:r>
            <w:r>
              <w:rPr>
                <w:sz w:val="20"/>
              </w:rPr>
              <w:t>regarding</w:t>
            </w:r>
            <w:r>
              <w:rPr>
                <w:spacing w:val="-1"/>
                <w:sz w:val="20"/>
              </w:rPr>
              <w:t xml:space="preserve"> </w:t>
            </w:r>
            <w:r>
              <w:rPr>
                <w:sz w:val="20"/>
              </w:rPr>
              <w:t>procedures,</w:t>
            </w:r>
            <w:r>
              <w:rPr>
                <w:spacing w:val="-4"/>
                <w:sz w:val="20"/>
              </w:rPr>
              <w:t xml:space="preserve"> </w:t>
            </w:r>
            <w:r>
              <w:rPr>
                <w:sz w:val="20"/>
              </w:rPr>
              <w:t>quality</w:t>
            </w:r>
            <w:r>
              <w:rPr>
                <w:spacing w:val="-4"/>
                <w:sz w:val="20"/>
              </w:rPr>
              <w:t xml:space="preserve"> </w:t>
            </w:r>
            <w:r>
              <w:rPr>
                <w:sz w:val="20"/>
              </w:rPr>
              <w:t>and</w:t>
            </w:r>
            <w:r>
              <w:rPr>
                <w:spacing w:val="-6"/>
                <w:sz w:val="20"/>
              </w:rPr>
              <w:t xml:space="preserve"> </w:t>
            </w:r>
            <w:r>
              <w:rPr>
                <w:sz w:val="20"/>
              </w:rPr>
              <w:t>evidential</w:t>
            </w:r>
            <w:r>
              <w:rPr>
                <w:spacing w:val="-4"/>
                <w:sz w:val="20"/>
              </w:rPr>
              <w:t xml:space="preserve"> </w:t>
            </w:r>
            <w:r>
              <w:rPr>
                <w:sz w:val="20"/>
              </w:rPr>
              <w:t>value</w:t>
            </w:r>
            <w:r>
              <w:rPr>
                <w:spacing w:val="-1"/>
                <w:sz w:val="20"/>
              </w:rPr>
              <w:t xml:space="preserve"> </w:t>
            </w:r>
            <w:r>
              <w:rPr>
                <w:sz w:val="20"/>
              </w:rPr>
              <w:t>in relation to major</w:t>
            </w:r>
            <w:r>
              <w:rPr>
                <w:spacing w:val="-12"/>
                <w:sz w:val="20"/>
              </w:rPr>
              <w:t xml:space="preserve"> </w:t>
            </w:r>
            <w:r>
              <w:rPr>
                <w:sz w:val="20"/>
              </w:rPr>
              <w:t>incidents.</w:t>
            </w:r>
          </w:p>
          <w:p w14:paraId="4C5290FC" w14:textId="77777777" w:rsidR="002268DF" w:rsidRDefault="00471F33">
            <w:pPr>
              <w:pStyle w:val="TableParagraph"/>
              <w:numPr>
                <w:ilvl w:val="0"/>
                <w:numId w:val="5"/>
              </w:numPr>
              <w:tabs>
                <w:tab w:val="left" w:pos="830"/>
                <w:tab w:val="left" w:pos="831"/>
              </w:tabs>
              <w:spacing w:before="60"/>
              <w:ind w:right="688"/>
              <w:rPr>
                <w:sz w:val="20"/>
              </w:rPr>
            </w:pPr>
            <w:proofErr w:type="spellStart"/>
            <w:r>
              <w:rPr>
                <w:sz w:val="20"/>
              </w:rPr>
              <w:t>Analysing</w:t>
            </w:r>
            <w:proofErr w:type="spellEnd"/>
            <w:r>
              <w:rPr>
                <w:spacing w:val="-1"/>
                <w:sz w:val="20"/>
              </w:rPr>
              <w:t xml:space="preserve"> </w:t>
            </w:r>
            <w:r>
              <w:rPr>
                <w:sz w:val="20"/>
              </w:rPr>
              <w:t>analogue</w:t>
            </w:r>
            <w:r>
              <w:rPr>
                <w:spacing w:val="-1"/>
                <w:sz w:val="20"/>
              </w:rPr>
              <w:t xml:space="preserve"> </w:t>
            </w:r>
            <w:r>
              <w:rPr>
                <w:sz w:val="20"/>
              </w:rPr>
              <w:t>and</w:t>
            </w:r>
            <w:r>
              <w:rPr>
                <w:spacing w:val="-6"/>
                <w:sz w:val="20"/>
              </w:rPr>
              <w:t xml:space="preserve"> </w:t>
            </w:r>
            <w:r>
              <w:rPr>
                <w:sz w:val="20"/>
              </w:rPr>
              <w:t>digital</w:t>
            </w:r>
            <w:r>
              <w:rPr>
                <w:spacing w:val="-8"/>
                <w:sz w:val="20"/>
              </w:rPr>
              <w:t xml:space="preserve"> </w:t>
            </w:r>
            <w:r>
              <w:rPr>
                <w:sz w:val="20"/>
              </w:rPr>
              <w:t>media,</w:t>
            </w:r>
            <w:r>
              <w:rPr>
                <w:spacing w:val="-6"/>
                <w:sz w:val="20"/>
              </w:rPr>
              <w:t xml:space="preserve"> </w:t>
            </w:r>
            <w:r>
              <w:rPr>
                <w:sz w:val="20"/>
              </w:rPr>
              <w:t>providing</w:t>
            </w:r>
            <w:r>
              <w:rPr>
                <w:spacing w:val="-1"/>
                <w:sz w:val="20"/>
              </w:rPr>
              <w:t xml:space="preserve"> </w:t>
            </w:r>
            <w:r>
              <w:rPr>
                <w:sz w:val="20"/>
              </w:rPr>
              <w:t>investigating officers</w:t>
            </w:r>
            <w:r>
              <w:rPr>
                <w:spacing w:val="-9"/>
                <w:sz w:val="20"/>
              </w:rPr>
              <w:t xml:space="preserve"> </w:t>
            </w:r>
            <w:r>
              <w:rPr>
                <w:sz w:val="20"/>
              </w:rPr>
              <w:t>with</w:t>
            </w:r>
            <w:r>
              <w:rPr>
                <w:spacing w:val="-10"/>
                <w:sz w:val="20"/>
              </w:rPr>
              <w:t xml:space="preserve"> </w:t>
            </w:r>
            <w:r>
              <w:rPr>
                <w:sz w:val="20"/>
              </w:rPr>
              <w:t>relevant</w:t>
            </w:r>
            <w:r>
              <w:rPr>
                <w:spacing w:val="-1"/>
                <w:sz w:val="20"/>
              </w:rPr>
              <w:t xml:space="preserve"> </w:t>
            </w:r>
            <w:r>
              <w:rPr>
                <w:sz w:val="20"/>
              </w:rPr>
              <w:t>information,</w:t>
            </w:r>
            <w:r>
              <w:rPr>
                <w:spacing w:val="-1"/>
                <w:sz w:val="20"/>
              </w:rPr>
              <w:t xml:space="preserve"> </w:t>
            </w:r>
            <w:r>
              <w:rPr>
                <w:sz w:val="20"/>
              </w:rPr>
              <w:t>advice</w:t>
            </w:r>
            <w:r>
              <w:rPr>
                <w:spacing w:val="-5"/>
                <w:sz w:val="20"/>
              </w:rPr>
              <w:t xml:space="preserve"> </w:t>
            </w:r>
            <w:r>
              <w:rPr>
                <w:sz w:val="20"/>
              </w:rPr>
              <w:t>and intelligence. Ensuring continuity of</w:t>
            </w:r>
            <w:r>
              <w:rPr>
                <w:spacing w:val="-2"/>
                <w:sz w:val="20"/>
              </w:rPr>
              <w:t xml:space="preserve"> </w:t>
            </w:r>
            <w:r>
              <w:rPr>
                <w:sz w:val="20"/>
              </w:rPr>
              <w:t>evidence.</w:t>
            </w:r>
          </w:p>
          <w:p w14:paraId="16910404" w14:textId="77777777" w:rsidR="002268DF" w:rsidRDefault="00471F33">
            <w:pPr>
              <w:pStyle w:val="TableParagraph"/>
              <w:numPr>
                <w:ilvl w:val="0"/>
                <w:numId w:val="5"/>
              </w:numPr>
              <w:tabs>
                <w:tab w:val="left" w:pos="830"/>
                <w:tab w:val="left" w:pos="831"/>
              </w:tabs>
              <w:spacing w:before="60"/>
              <w:ind w:right="442"/>
              <w:rPr>
                <w:sz w:val="20"/>
              </w:rPr>
            </w:pPr>
            <w:r>
              <w:rPr>
                <w:sz w:val="20"/>
              </w:rPr>
              <w:t>Editing, copying and preparing all media evidence and accompanying documentation to a standard which will withstand judicial</w:t>
            </w:r>
            <w:r>
              <w:rPr>
                <w:spacing w:val="-4"/>
                <w:sz w:val="20"/>
              </w:rPr>
              <w:t xml:space="preserve"> </w:t>
            </w:r>
            <w:r>
              <w:rPr>
                <w:sz w:val="20"/>
              </w:rPr>
              <w:t>examination.</w:t>
            </w:r>
          </w:p>
          <w:p w14:paraId="5453D994" w14:textId="77777777" w:rsidR="002268DF" w:rsidRDefault="00471F33">
            <w:pPr>
              <w:pStyle w:val="TableParagraph"/>
              <w:numPr>
                <w:ilvl w:val="0"/>
                <w:numId w:val="5"/>
              </w:numPr>
              <w:tabs>
                <w:tab w:val="left" w:pos="830"/>
                <w:tab w:val="left" w:pos="831"/>
              </w:tabs>
              <w:spacing w:before="60"/>
              <w:ind w:hanging="361"/>
              <w:rPr>
                <w:sz w:val="20"/>
              </w:rPr>
            </w:pPr>
            <w:r>
              <w:rPr>
                <w:sz w:val="20"/>
              </w:rPr>
              <w:t>Preparing media in accordance with Force policies for return to the submitting</w:t>
            </w:r>
            <w:r>
              <w:rPr>
                <w:spacing w:val="-14"/>
                <w:sz w:val="20"/>
              </w:rPr>
              <w:t xml:space="preserve"> </w:t>
            </w:r>
            <w:r>
              <w:rPr>
                <w:sz w:val="20"/>
              </w:rPr>
              <w:t>officer.</w:t>
            </w:r>
          </w:p>
          <w:p w14:paraId="2FCEF196" w14:textId="77777777" w:rsidR="002268DF" w:rsidRDefault="00471F33">
            <w:pPr>
              <w:pStyle w:val="TableParagraph"/>
              <w:numPr>
                <w:ilvl w:val="0"/>
                <w:numId w:val="5"/>
              </w:numPr>
              <w:tabs>
                <w:tab w:val="left" w:pos="830"/>
                <w:tab w:val="left" w:pos="831"/>
              </w:tabs>
              <w:spacing w:before="55"/>
              <w:ind w:hanging="361"/>
              <w:rPr>
                <w:sz w:val="20"/>
              </w:rPr>
            </w:pPr>
            <w:r>
              <w:rPr>
                <w:sz w:val="20"/>
              </w:rPr>
              <w:t>Carry out body mapping and 3D mapping processes in relation to major</w:t>
            </w:r>
            <w:r>
              <w:rPr>
                <w:spacing w:val="-24"/>
                <w:sz w:val="20"/>
              </w:rPr>
              <w:t xml:space="preserve"> </w:t>
            </w:r>
            <w:r>
              <w:rPr>
                <w:sz w:val="20"/>
              </w:rPr>
              <w:t>incidents.</w:t>
            </w:r>
          </w:p>
          <w:p w14:paraId="3116D3C5" w14:textId="77777777" w:rsidR="002268DF" w:rsidRDefault="00471F33">
            <w:pPr>
              <w:pStyle w:val="TableParagraph"/>
              <w:numPr>
                <w:ilvl w:val="0"/>
                <w:numId w:val="5"/>
              </w:numPr>
              <w:tabs>
                <w:tab w:val="left" w:pos="830"/>
                <w:tab w:val="left" w:pos="831"/>
              </w:tabs>
              <w:spacing w:before="60"/>
              <w:ind w:right="660"/>
              <w:rPr>
                <w:sz w:val="20"/>
              </w:rPr>
            </w:pPr>
            <w:r>
              <w:rPr>
                <w:sz w:val="20"/>
              </w:rPr>
              <w:t>Applying</w:t>
            </w:r>
            <w:r>
              <w:rPr>
                <w:spacing w:val="1"/>
                <w:sz w:val="20"/>
              </w:rPr>
              <w:t xml:space="preserve"> </w:t>
            </w:r>
            <w:r>
              <w:rPr>
                <w:sz w:val="20"/>
              </w:rPr>
              <w:t>and</w:t>
            </w:r>
            <w:r>
              <w:rPr>
                <w:spacing w:val="-4"/>
                <w:sz w:val="20"/>
              </w:rPr>
              <w:t xml:space="preserve"> </w:t>
            </w:r>
            <w:r>
              <w:rPr>
                <w:sz w:val="20"/>
              </w:rPr>
              <w:t>maintaining</w:t>
            </w:r>
            <w:r>
              <w:rPr>
                <w:spacing w:val="-3"/>
                <w:sz w:val="20"/>
              </w:rPr>
              <w:t xml:space="preserve"> </w:t>
            </w:r>
            <w:r>
              <w:rPr>
                <w:sz w:val="20"/>
              </w:rPr>
              <w:t>technical</w:t>
            </w:r>
            <w:r>
              <w:rPr>
                <w:spacing w:val="-3"/>
                <w:sz w:val="20"/>
              </w:rPr>
              <w:t xml:space="preserve"> </w:t>
            </w:r>
            <w:r>
              <w:rPr>
                <w:sz w:val="20"/>
              </w:rPr>
              <w:t>skills</w:t>
            </w:r>
            <w:r>
              <w:rPr>
                <w:spacing w:val="-6"/>
                <w:sz w:val="20"/>
              </w:rPr>
              <w:t xml:space="preserve"> </w:t>
            </w:r>
            <w:r>
              <w:rPr>
                <w:sz w:val="20"/>
              </w:rPr>
              <w:t>to</w:t>
            </w:r>
            <w:r>
              <w:rPr>
                <w:spacing w:val="1"/>
                <w:sz w:val="20"/>
              </w:rPr>
              <w:t xml:space="preserve"> </w:t>
            </w:r>
            <w:r>
              <w:rPr>
                <w:sz w:val="20"/>
              </w:rPr>
              <w:t>provide</w:t>
            </w:r>
            <w:r>
              <w:rPr>
                <w:spacing w:val="1"/>
                <w:sz w:val="20"/>
              </w:rPr>
              <w:t xml:space="preserve"> </w:t>
            </w:r>
            <w:r>
              <w:rPr>
                <w:sz w:val="20"/>
              </w:rPr>
              <w:t>solutions</w:t>
            </w:r>
            <w:r>
              <w:rPr>
                <w:spacing w:val="-2"/>
                <w:sz w:val="20"/>
              </w:rPr>
              <w:t xml:space="preserve"> </w:t>
            </w:r>
            <w:r>
              <w:rPr>
                <w:sz w:val="20"/>
              </w:rPr>
              <w:t>to</w:t>
            </w:r>
            <w:r>
              <w:rPr>
                <w:spacing w:val="-4"/>
                <w:sz w:val="20"/>
              </w:rPr>
              <w:t xml:space="preserve"> </w:t>
            </w:r>
            <w:r>
              <w:rPr>
                <w:sz w:val="20"/>
              </w:rPr>
              <w:t>problems</w:t>
            </w:r>
            <w:r>
              <w:rPr>
                <w:spacing w:val="-6"/>
                <w:sz w:val="20"/>
              </w:rPr>
              <w:t xml:space="preserve"> </w:t>
            </w:r>
            <w:r>
              <w:rPr>
                <w:sz w:val="20"/>
              </w:rPr>
              <w:t>which</w:t>
            </w:r>
            <w:r>
              <w:rPr>
                <w:spacing w:val="-9"/>
                <w:sz w:val="20"/>
              </w:rPr>
              <w:t xml:space="preserve"> </w:t>
            </w:r>
            <w:r>
              <w:rPr>
                <w:sz w:val="20"/>
              </w:rPr>
              <w:t>may</w:t>
            </w:r>
            <w:r>
              <w:rPr>
                <w:spacing w:val="-6"/>
                <w:sz w:val="20"/>
              </w:rPr>
              <w:t xml:space="preserve"> </w:t>
            </w:r>
            <w:r>
              <w:rPr>
                <w:sz w:val="20"/>
              </w:rPr>
              <w:t>be</w:t>
            </w:r>
            <w:r>
              <w:rPr>
                <w:spacing w:val="1"/>
                <w:sz w:val="20"/>
              </w:rPr>
              <w:t xml:space="preserve"> </w:t>
            </w:r>
            <w:r>
              <w:rPr>
                <w:sz w:val="20"/>
              </w:rPr>
              <w:t>unique</w:t>
            </w:r>
            <w:r>
              <w:rPr>
                <w:spacing w:val="1"/>
                <w:sz w:val="20"/>
              </w:rPr>
              <w:t xml:space="preserve"> </w:t>
            </w:r>
            <w:r>
              <w:rPr>
                <w:sz w:val="20"/>
              </w:rPr>
              <w:t>to</w:t>
            </w:r>
            <w:r>
              <w:rPr>
                <w:spacing w:val="-3"/>
                <w:sz w:val="20"/>
              </w:rPr>
              <w:t xml:space="preserve"> </w:t>
            </w:r>
            <w:r>
              <w:rPr>
                <w:sz w:val="20"/>
              </w:rPr>
              <w:t>the</w:t>
            </w:r>
            <w:r>
              <w:rPr>
                <w:spacing w:val="-4"/>
                <w:sz w:val="20"/>
              </w:rPr>
              <w:t xml:space="preserve"> </w:t>
            </w:r>
            <w:r>
              <w:rPr>
                <w:sz w:val="20"/>
              </w:rPr>
              <w:t>post. Carrying out routine maintenance on the department’s audio and video</w:t>
            </w:r>
            <w:r>
              <w:rPr>
                <w:spacing w:val="-16"/>
                <w:sz w:val="20"/>
              </w:rPr>
              <w:t xml:space="preserve"> </w:t>
            </w:r>
            <w:r>
              <w:rPr>
                <w:sz w:val="20"/>
              </w:rPr>
              <w:t>equipment.</w:t>
            </w:r>
          </w:p>
          <w:p w14:paraId="53C702F5" w14:textId="77777777" w:rsidR="002268DF" w:rsidRDefault="00471F33">
            <w:pPr>
              <w:pStyle w:val="TableParagraph"/>
              <w:numPr>
                <w:ilvl w:val="0"/>
                <w:numId w:val="5"/>
              </w:numPr>
              <w:tabs>
                <w:tab w:val="left" w:pos="830"/>
                <w:tab w:val="left" w:pos="831"/>
              </w:tabs>
              <w:spacing w:before="55"/>
              <w:ind w:right="308"/>
              <w:rPr>
                <w:sz w:val="20"/>
              </w:rPr>
            </w:pPr>
            <w:r>
              <w:rPr>
                <w:sz w:val="20"/>
              </w:rPr>
              <w:t xml:space="preserve">To administrate manage and maintain forensic imaging software and provide advice and expertise of best evidence issues. To introduce and implement </w:t>
            </w:r>
            <w:r>
              <w:rPr>
                <w:spacing w:val="-3"/>
                <w:sz w:val="20"/>
              </w:rPr>
              <w:t xml:space="preserve">new </w:t>
            </w:r>
            <w:r>
              <w:rPr>
                <w:sz w:val="20"/>
              </w:rPr>
              <w:t>imaging systems and technology and to provide appropriate training.</w:t>
            </w:r>
          </w:p>
          <w:p w14:paraId="14C95B68" w14:textId="77777777" w:rsidR="002268DF" w:rsidRDefault="00471F33">
            <w:pPr>
              <w:pStyle w:val="TableParagraph"/>
              <w:numPr>
                <w:ilvl w:val="0"/>
                <w:numId w:val="5"/>
              </w:numPr>
              <w:tabs>
                <w:tab w:val="left" w:pos="830"/>
                <w:tab w:val="left" w:pos="831"/>
              </w:tabs>
              <w:spacing w:before="61"/>
              <w:ind w:hanging="361"/>
              <w:rPr>
                <w:sz w:val="20"/>
              </w:rPr>
            </w:pPr>
            <w:r>
              <w:rPr>
                <w:sz w:val="20"/>
              </w:rPr>
              <w:t>Providing advice, guidance and leadership to level 1 CCTV</w:t>
            </w:r>
            <w:r>
              <w:rPr>
                <w:spacing w:val="-6"/>
                <w:sz w:val="20"/>
              </w:rPr>
              <w:t xml:space="preserve"> </w:t>
            </w:r>
            <w:r>
              <w:rPr>
                <w:sz w:val="20"/>
              </w:rPr>
              <w:t>examiners.</w:t>
            </w:r>
          </w:p>
          <w:p w14:paraId="0BC45590" w14:textId="77777777" w:rsidR="002268DF" w:rsidRDefault="00471F33">
            <w:pPr>
              <w:pStyle w:val="TableParagraph"/>
              <w:numPr>
                <w:ilvl w:val="0"/>
                <w:numId w:val="5"/>
              </w:numPr>
              <w:tabs>
                <w:tab w:val="left" w:pos="830"/>
                <w:tab w:val="left" w:pos="831"/>
              </w:tabs>
              <w:spacing w:before="60"/>
              <w:ind w:hanging="361"/>
              <w:rPr>
                <w:sz w:val="20"/>
              </w:rPr>
            </w:pPr>
            <w:r>
              <w:rPr>
                <w:sz w:val="20"/>
              </w:rPr>
              <w:t>Assisting in the presentation of training in relation to media</w:t>
            </w:r>
            <w:r>
              <w:rPr>
                <w:spacing w:val="-2"/>
                <w:sz w:val="20"/>
              </w:rPr>
              <w:t xml:space="preserve"> </w:t>
            </w:r>
            <w:r>
              <w:rPr>
                <w:sz w:val="20"/>
              </w:rPr>
              <w:t>evidence.</w:t>
            </w:r>
          </w:p>
          <w:p w14:paraId="0613324F" w14:textId="77777777" w:rsidR="002268DF" w:rsidRDefault="00471F33">
            <w:pPr>
              <w:pStyle w:val="TableParagraph"/>
              <w:numPr>
                <w:ilvl w:val="0"/>
                <w:numId w:val="5"/>
              </w:numPr>
              <w:tabs>
                <w:tab w:val="left" w:pos="830"/>
                <w:tab w:val="left" w:pos="831"/>
              </w:tabs>
              <w:spacing w:before="55"/>
              <w:ind w:right="984"/>
              <w:rPr>
                <w:sz w:val="20"/>
              </w:rPr>
            </w:pPr>
            <w:r>
              <w:rPr>
                <w:sz w:val="20"/>
              </w:rPr>
              <w:t>Dealing</w:t>
            </w:r>
            <w:r>
              <w:rPr>
                <w:spacing w:val="-5"/>
                <w:sz w:val="20"/>
              </w:rPr>
              <w:t xml:space="preserve"> </w:t>
            </w:r>
            <w:r>
              <w:rPr>
                <w:sz w:val="20"/>
              </w:rPr>
              <w:t>with</w:t>
            </w:r>
            <w:r>
              <w:rPr>
                <w:spacing w:val="-10"/>
                <w:sz w:val="20"/>
              </w:rPr>
              <w:t xml:space="preserve"> </w:t>
            </w:r>
            <w:r>
              <w:rPr>
                <w:sz w:val="20"/>
              </w:rPr>
              <w:t>telephone</w:t>
            </w:r>
            <w:r>
              <w:rPr>
                <w:spacing w:val="-5"/>
                <w:sz w:val="20"/>
              </w:rPr>
              <w:t xml:space="preserve"> </w:t>
            </w:r>
            <w:r>
              <w:rPr>
                <w:sz w:val="20"/>
              </w:rPr>
              <w:t>enquiries, visitors</w:t>
            </w:r>
            <w:r>
              <w:rPr>
                <w:spacing w:val="-8"/>
                <w:sz w:val="20"/>
              </w:rPr>
              <w:t xml:space="preserve"> </w:t>
            </w:r>
            <w:r>
              <w:rPr>
                <w:sz w:val="20"/>
              </w:rPr>
              <w:t>to the</w:t>
            </w:r>
            <w:r>
              <w:rPr>
                <w:spacing w:val="-5"/>
                <w:sz w:val="20"/>
              </w:rPr>
              <w:t xml:space="preserve"> </w:t>
            </w:r>
            <w:r>
              <w:rPr>
                <w:sz w:val="20"/>
              </w:rPr>
              <w:t>department and post.</w:t>
            </w:r>
            <w:r>
              <w:rPr>
                <w:spacing w:val="-5"/>
                <w:sz w:val="20"/>
              </w:rPr>
              <w:t xml:space="preserve"> </w:t>
            </w:r>
            <w:r>
              <w:rPr>
                <w:sz w:val="20"/>
              </w:rPr>
              <w:t>Undertaking</w:t>
            </w:r>
            <w:r>
              <w:rPr>
                <w:spacing w:val="-5"/>
                <w:sz w:val="20"/>
              </w:rPr>
              <w:t xml:space="preserve"> </w:t>
            </w:r>
            <w:r>
              <w:rPr>
                <w:sz w:val="20"/>
              </w:rPr>
              <w:t>general</w:t>
            </w:r>
            <w:r>
              <w:rPr>
                <w:spacing w:val="-3"/>
                <w:sz w:val="20"/>
              </w:rPr>
              <w:t xml:space="preserve"> </w:t>
            </w:r>
            <w:r>
              <w:rPr>
                <w:sz w:val="20"/>
              </w:rPr>
              <w:t>office</w:t>
            </w:r>
            <w:r>
              <w:rPr>
                <w:spacing w:val="-4"/>
                <w:sz w:val="20"/>
              </w:rPr>
              <w:t xml:space="preserve"> </w:t>
            </w:r>
            <w:r>
              <w:rPr>
                <w:sz w:val="20"/>
              </w:rPr>
              <w:t>duties including filing, maintenance and documentation of equipment and evidential</w:t>
            </w:r>
            <w:r>
              <w:rPr>
                <w:spacing w:val="-22"/>
                <w:sz w:val="20"/>
              </w:rPr>
              <w:t xml:space="preserve"> </w:t>
            </w:r>
            <w:r>
              <w:rPr>
                <w:sz w:val="20"/>
              </w:rPr>
              <w:t>articles.</w:t>
            </w:r>
          </w:p>
          <w:p w14:paraId="297DAEA2" w14:textId="77777777" w:rsidR="002268DF" w:rsidRDefault="00471F33">
            <w:pPr>
              <w:pStyle w:val="TableParagraph"/>
              <w:numPr>
                <w:ilvl w:val="0"/>
                <w:numId w:val="5"/>
              </w:numPr>
              <w:tabs>
                <w:tab w:val="left" w:pos="830"/>
                <w:tab w:val="left" w:pos="831"/>
              </w:tabs>
              <w:spacing w:before="60"/>
              <w:ind w:right="638"/>
              <w:rPr>
                <w:sz w:val="20"/>
              </w:rPr>
            </w:pPr>
            <w:r>
              <w:rPr>
                <w:sz w:val="20"/>
              </w:rPr>
              <w:t>Preparing</w:t>
            </w:r>
            <w:r>
              <w:rPr>
                <w:spacing w:val="3"/>
                <w:sz w:val="20"/>
              </w:rPr>
              <w:t xml:space="preserve"> </w:t>
            </w:r>
            <w:r>
              <w:rPr>
                <w:sz w:val="20"/>
              </w:rPr>
              <w:t>statements</w:t>
            </w:r>
            <w:r>
              <w:rPr>
                <w:spacing w:val="-4"/>
                <w:sz w:val="20"/>
              </w:rPr>
              <w:t xml:space="preserve"> </w:t>
            </w:r>
            <w:r>
              <w:rPr>
                <w:sz w:val="20"/>
              </w:rPr>
              <w:t>of evidence</w:t>
            </w:r>
            <w:r>
              <w:rPr>
                <w:spacing w:val="-5"/>
                <w:sz w:val="20"/>
              </w:rPr>
              <w:t xml:space="preserve"> </w:t>
            </w:r>
            <w:r>
              <w:rPr>
                <w:sz w:val="20"/>
              </w:rPr>
              <w:t>relating</w:t>
            </w:r>
            <w:r>
              <w:rPr>
                <w:spacing w:val="-5"/>
                <w:sz w:val="20"/>
              </w:rPr>
              <w:t xml:space="preserve"> </w:t>
            </w:r>
            <w:r>
              <w:rPr>
                <w:sz w:val="20"/>
              </w:rPr>
              <w:t>to</w:t>
            </w:r>
            <w:r>
              <w:rPr>
                <w:spacing w:val="-2"/>
                <w:sz w:val="20"/>
              </w:rPr>
              <w:t xml:space="preserve"> </w:t>
            </w:r>
            <w:r>
              <w:rPr>
                <w:sz w:val="20"/>
              </w:rPr>
              <w:t>the processing</w:t>
            </w:r>
            <w:r>
              <w:rPr>
                <w:spacing w:val="-1"/>
                <w:sz w:val="20"/>
              </w:rPr>
              <w:t xml:space="preserve"> </w:t>
            </w:r>
            <w:r>
              <w:rPr>
                <w:sz w:val="20"/>
              </w:rPr>
              <w:t>of</w:t>
            </w:r>
            <w:r>
              <w:rPr>
                <w:spacing w:val="1"/>
                <w:sz w:val="20"/>
              </w:rPr>
              <w:t xml:space="preserve"> </w:t>
            </w:r>
            <w:r>
              <w:rPr>
                <w:sz w:val="20"/>
              </w:rPr>
              <w:t>evidential</w:t>
            </w:r>
            <w:r>
              <w:rPr>
                <w:spacing w:val="-8"/>
                <w:sz w:val="20"/>
              </w:rPr>
              <w:t xml:space="preserve"> </w:t>
            </w:r>
            <w:r>
              <w:rPr>
                <w:sz w:val="20"/>
              </w:rPr>
              <w:t>media</w:t>
            </w:r>
            <w:r>
              <w:rPr>
                <w:spacing w:val="-1"/>
                <w:sz w:val="20"/>
              </w:rPr>
              <w:t xml:space="preserve"> </w:t>
            </w:r>
            <w:r>
              <w:rPr>
                <w:sz w:val="20"/>
              </w:rPr>
              <w:t>and</w:t>
            </w:r>
            <w:r>
              <w:rPr>
                <w:spacing w:val="-5"/>
                <w:sz w:val="20"/>
              </w:rPr>
              <w:t xml:space="preserve"> </w:t>
            </w:r>
            <w:r>
              <w:rPr>
                <w:sz w:val="20"/>
              </w:rPr>
              <w:t>attending</w:t>
            </w:r>
            <w:r>
              <w:rPr>
                <w:spacing w:val="-5"/>
                <w:sz w:val="20"/>
              </w:rPr>
              <w:t xml:space="preserve"> </w:t>
            </w:r>
            <w:r>
              <w:rPr>
                <w:sz w:val="20"/>
              </w:rPr>
              <w:t>Court</w:t>
            </w:r>
            <w:r>
              <w:rPr>
                <w:spacing w:val="-5"/>
                <w:sz w:val="20"/>
              </w:rPr>
              <w:t xml:space="preserve"> </w:t>
            </w:r>
            <w:r>
              <w:rPr>
                <w:sz w:val="20"/>
              </w:rPr>
              <w:t>to</w:t>
            </w:r>
            <w:r>
              <w:rPr>
                <w:spacing w:val="-6"/>
                <w:sz w:val="20"/>
              </w:rPr>
              <w:t xml:space="preserve"> </w:t>
            </w:r>
            <w:r>
              <w:rPr>
                <w:sz w:val="20"/>
              </w:rPr>
              <w:t>give evidence to support your</w:t>
            </w:r>
            <w:r>
              <w:rPr>
                <w:spacing w:val="1"/>
                <w:sz w:val="20"/>
              </w:rPr>
              <w:t xml:space="preserve"> </w:t>
            </w:r>
            <w:r>
              <w:rPr>
                <w:sz w:val="20"/>
              </w:rPr>
              <w:t>work.</w:t>
            </w:r>
          </w:p>
          <w:p w14:paraId="55A13D97" w14:textId="77777777" w:rsidR="002268DF" w:rsidRDefault="00471F33">
            <w:pPr>
              <w:pStyle w:val="TableParagraph"/>
              <w:numPr>
                <w:ilvl w:val="0"/>
                <w:numId w:val="5"/>
              </w:numPr>
              <w:tabs>
                <w:tab w:val="left" w:pos="830"/>
                <w:tab w:val="left" w:pos="831"/>
              </w:tabs>
              <w:spacing w:before="60"/>
              <w:ind w:right="522"/>
              <w:rPr>
                <w:sz w:val="20"/>
              </w:rPr>
            </w:pPr>
            <w:r>
              <w:rPr>
                <w:sz w:val="20"/>
              </w:rPr>
              <w:t>Maintaining</w:t>
            </w:r>
            <w:r>
              <w:rPr>
                <w:spacing w:val="-6"/>
                <w:sz w:val="20"/>
              </w:rPr>
              <w:t xml:space="preserve"> </w:t>
            </w:r>
            <w:r>
              <w:rPr>
                <w:sz w:val="20"/>
              </w:rPr>
              <w:t>professional</w:t>
            </w:r>
            <w:r>
              <w:rPr>
                <w:spacing w:val="-6"/>
                <w:sz w:val="20"/>
              </w:rPr>
              <w:t xml:space="preserve"> </w:t>
            </w:r>
            <w:r>
              <w:rPr>
                <w:sz w:val="20"/>
              </w:rPr>
              <w:t>development</w:t>
            </w:r>
            <w:r>
              <w:rPr>
                <w:spacing w:val="-6"/>
                <w:sz w:val="20"/>
              </w:rPr>
              <w:t xml:space="preserve"> </w:t>
            </w:r>
            <w:r>
              <w:rPr>
                <w:sz w:val="20"/>
              </w:rPr>
              <w:t>by</w:t>
            </w:r>
            <w:r>
              <w:rPr>
                <w:spacing w:val="-8"/>
                <w:sz w:val="20"/>
              </w:rPr>
              <w:t xml:space="preserve"> </w:t>
            </w:r>
            <w:r>
              <w:rPr>
                <w:sz w:val="20"/>
              </w:rPr>
              <w:t>attending</w:t>
            </w:r>
            <w:r>
              <w:rPr>
                <w:spacing w:val="-2"/>
                <w:sz w:val="20"/>
              </w:rPr>
              <w:t xml:space="preserve"> </w:t>
            </w:r>
            <w:r>
              <w:rPr>
                <w:sz w:val="20"/>
              </w:rPr>
              <w:t>seminars</w:t>
            </w:r>
            <w:r>
              <w:rPr>
                <w:spacing w:val="-9"/>
                <w:sz w:val="20"/>
              </w:rPr>
              <w:t xml:space="preserve"> </w:t>
            </w:r>
            <w:r>
              <w:rPr>
                <w:sz w:val="20"/>
              </w:rPr>
              <w:t>and</w:t>
            </w:r>
            <w:r>
              <w:rPr>
                <w:spacing w:val="-1"/>
                <w:sz w:val="20"/>
              </w:rPr>
              <w:t xml:space="preserve"> </w:t>
            </w:r>
            <w:r>
              <w:rPr>
                <w:sz w:val="20"/>
              </w:rPr>
              <w:t>reading</w:t>
            </w:r>
            <w:r>
              <w:rPr>
                <w:spacing w:val="-6"/>
                <w:sz w:val="20"/>
              </w:rPr>
              <w:t xml:space="preserve"> </w:t>
            </w:r>
            <w:r>
              <w:rPr>
                <w:sz w:val="20"/>
              </w:rPr>
              <w:t>relevant documentation.</w:t>
            </w:r>
            <w:r>
              <w:rPr>
                <w:spacing w:val="-2"/>
                <w:sz w:val="20"/>
              </w:rPr>
              <w:t xml:space="preserve"> </w:t>
            </w:r>
            <w:r>
              <w:rPr>
                <w:sz w:val="20"/>
              </w:rPr>
              <w:t>To</w:t>
            </w:r>
            <w:r>
              <w:rPr>
                <w:spacing w:val="-6"/>
                <w:sz w:val="20"/>
              </w:rPr>
              <w:t xml:space="preserve"> </w:t>
            </w:r>
            <w:r>
              <w:rPr>
                <w:sz w:val="20"/>
              </w:rPr>
              <w:t>attend locations in the force area to advise on or extract and preserve evidence from computer CCTV</w:t>
            </w:r>
            <w:r>
              <w:rPr>
                <w:spacing w:val="-32"/>
                <w:sz w:val="20"/>
              </w:rPr>
              <w:t xml:space="preserve"> </w:t>
            </w:r>
            <w:r>
              <w:rPr>
                <w:sz w:val="20"/>
              </w:rPr>
              <w:t>systems.</w:t>
            </w:r>
          </w:p>
        </w:tc>
      </w:tr>
    </w:tbl>
    <w:p w14:paraId="036CB97A" w14:textId="77777777" w:rsidR="002268DF" w:rsidRDefault="002268DF">
      <w:pPr>
        <w:rPr>
          <w:sz w:val="20"/>
        </w:rPr>
        <w:sectPr w:rsidR="002268DF">
          <w:headerReference w:type="even" r:id="rId7"/>
          <w:headerReference w:type="default" r:id="rId8"/>
          <w:footerReference w:type="even" r:id="rId9"/>
          <w:footerReference w:type="default" r:id="rId10"/>
          <w:headerReference w:type="first" r:id="rId11"/>
          <w:footerReference w:type="first" r:id="rId12"/>
          <w:type w:val="continuous"/>
          <w:pgSz w:w="11910" w:h="16840"/>
          <w:pgMar w:top="3200" w:right="320" w:bottom="800" w:left="420" w:header="255" w:footer="620" w:gutter="0"/>
          <w:cols w:space="720"/>
        </w:sectPr>
      </w:pPr>
    </w:p>
    <w:p w14:paraId="7D144121" w14:textId="77777777" w:rsidR="002268DF" w:rsidRDefault="002268DF">
      <w:pPr>
        <w:pStyle w:val="BodyText"/>
        <w:rPr>
          <w:rFonts w:ascii="Times New Roman"/>
          <w:i w:val="0"/>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8"/>
        <w:gridCol w:w="6098"/>
      </w:tblGrid>
      <w:tr w:rsidR="002268DF" w14:paraId="24D1DBCA" w14:textId="77777777">
        <w:trPr>
          <w:trHeight w:val="240"/>
        </w:trPr>
        <w:tc>
          <w:tcPr>
            <w:tcW w:w="4828" w:type="dxa"/>
            <w:shd w:val="clear" w:color="auto" w:fill="B3B3B3"/>
          </w:tcPr>
          <w:p w14:paraId="0D137797" w14:textId="77777777" w:rsidR="002268DF" w:rsidRDefault="00471F33">
            <w:pPr>
              <w:pStyle w:val="TableParagraph"/>
              <w:spacing w:line="220" w:lineRule="exact"/>
              <w:ind w:left="110"/>
              <w:rPr>
                <w:b/>
                <w:sz w:val="21"/>
              </w:rPr>
            </w:pPr>
            <w:r>
              <w:rPr>
                <w:b/>
                <w:sz w:val="21"/>
              </w:rPr>
              <w:t>Financial e.g. limits/mandates</w:t>
            </w:r>
          </w:p>
        </w:tc>
        <w:tc>
          <w:tcPr>
            <w:tcW w:w="6098" w:type="dxa"/>
            <w:shd w:val="clear" w:color="auto" w:fill="B3B3B3"/>
          </w:tcPr>
          <w:p w14:paraId="3EDFA536" w14:textId="77777777" w:rsidR="002268DF" w:rsidRDefault="00471F33">
            <w:pPr>
              <w:pStyle w:val="TableParagraph"/>
              <w:spacing w:line="220" w:lineRule="exact"/>
              <w:ind w:left="109"/>
              <w:rPr>
                <w:b/>
                <w:sz w:val="21"/>
              </w:rPr>
            </w:pPr>
            <w:r>
              <w:rPr>
                <w:b/>
                <w:sz w:val="21"/>
              </w:rPr>
              <w:t>Non-financial e.g. staff responsibility</w:t>
            </w:r>
          </w:p>
        </w:tc>
      </w:tr>
      <w:tr w:rsidR="002268DF" w14:paraId="04192DD8" w14:textId="77777777">
        <w:trPr>
          <w:trHeight w:val="497"/>
        </w:trPr>
        <w:tc>
          <w:tcPr>
            <w:tcW w:w="4828" w:type="dxa"/>
            <w:tcBorders>
              <w:bottom w:val="single" w:sz="6" w:space="0" w:color="000000"/>
            </w:tcBorders>
          </w:tcPr>
          <w:p w14:paraId="21E99FB0" w14:textId="77777777" w:rsidR="002268DF" w:rsidRDefault="00471F33">
            <w:pPr>
              <w:pStyle w:val="TableParagraph"/>
              <w:numPr>
                <w:ilvl w:val="0"/>
                <w:numId w:val="4"/>
              </w:numPr>
              <w:tabs>
                <w:tab w:val="left" w:pos="470"/>
                <w:tab w:val="left" w:pos="471"/>
              </w:tabs>
              <w:spacing w:line="256" w:lineRule="exact"/>
              <w:ind w:hanging="361"/>
              <w:rPr>
                <w:sz w:val="21"/>
              </w:rPr>
            </w:pPr>
            <w:r>
              <w:rPr>
                <w:sz w:val="21"/>
              </w:rPr>
              <w:t>None</w:t>
            </w:r>
          </w:p>
        </w:tc>
        <w:tc>
          <w:tcPr>
            <w:tcW w:w="6098" w:type="dxa"/>
            <w:tcBorders>
              <w:bottom w:val="single" w:sz="6" w:space="0" w:color="000000"/>
            </w:tcBorders>
          </w:tcPr>
          <w:p w14:paraId="1A9FEB78" w14:textId="77777777" w:rsidR="002268DF" w:rsidRDefault="00471F33">
            <w:pPr>
              <w:pStyle w:val="TableParagraph"/>
              <w:numPr>
                <w:ilvl w:val="0"/>
                <w:numId w:val="3"/>
              </w:numPr>
              <w:tabs>
                <w:tab w:val="left" w:pos="469"/>
                <w:tab w:val="left" w:pos="470"/>
              </w:tabs>
              <w:spacing w:line="256" w:lineRule="exact"/>
              <w:ind w:hanging="361"/>
              <w:rPr>
                <w:sz w:val="21"/>
              </w:rPr>
            </w:pPr>
            <w:r>
              <w:rPr>
                <w:sz w:val="21"/>
              </w:rPr>
              <w:t>None</w:t>
            </w:r>
          </w:p>
        </w:tc>
      </w:tr>
    </w:tbl>
    <w:p w14:paraId="55006360" w14:textId="77777777" w:rsidR="002268DF" w:rsidRDefault="002268DF">
      <w:pPr>
        <w:pStyle w:val="BodyText"/>
        <w:spacing w:before="10"/>
        <w:rPr>
          <w:rFonts w:ascii="Times New Roman"/>
          <w:i w:val="0"/>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2268DF" w14:paraId="64E367EC" w14:textId="77777777">
        <w:trPr>
          <w:trHeight w:val="230"/>
        </w:trPr>
        <w:tc>
          <w:tcPr>
            <w:tcW w:w="10925" w:type="dxa"/>
            <w:shd w:val="clear" w:color="auto" w:fill="B3B3B3"/>
          </w:tcPr>
          <w:p w14:paraId="0AF144A7" w14:textId="77777777" w:rsidR="002268DF" w:rsidRDefault="00471F33">
            <w:pPr>
              <w:pStyle w:val="TableParagraph"/>
              <w:spacing w:before="2" w:line="208" w:lineRule="exact"/>
              <w:ind w:left="110"/>
              <w:rPr>
                <w:b/>
                <w:sz w:val="20"/>
              </w:rPr>
            </w:pPr>
            <w:r>
              <w:rPr>
                <w:b/>
                <w:sz w:val="20"/>
              </w:rPr>
              <w:t>Entry Requirements</w:t>
            </w:r>
          </w:p>
        </w:tc>
      </w:tr>
      <w:tr w:rsidR="002268DF" w14:paraId="47E7DCEE" w14:textId="77777777">
        <w:trPr>
          <w:trHeight w:val="2865"/>
        </w:trPr>
        <w:tc>
          <w:tcPr>
            <w:tcW w:w="10925" w:type="dxa"/>
          </w:tcPr>
          <w:p w14:paraId="0316BDDA" w14:textId="77777777" w:rsidR="002268DF" w:rsidRDefault="00471F33">
            <w:pPr>
              <w:pStyle w:val="TableParagraph"/>
              <w:numPr>
                <w:ilvl w:val="0"/>
                <w:numId w:val="2"/>
              </w:numPr>
              <w:tabs>
                <w:tab w:val="left" w:pos="830"/>
                <w:tab w:val="left" w:pos="831"/>
              </w:tabs>
              <w:spacing w:before="4"/>
              <w:ind w:right="824"/>
              <w:rPr>
                <w:sz w:val="20"/>
              </w:rPr>
            </w:pPr>
            <w:r>
              <w:rPr>
                <w:sz w:val="20"/>
              </w:rPr>
              <w:t>A Degree in media technology or a similar field, or equivalent experience (at least 3 years) in the fields</w:t>
            </w:r>
            <w:r>
              <w:rPr>
                <w:spacing w:val="-40"/>
                <w:sz w:val="20"/>
              </w:rPr>
              <w:t xml:space="preserve"> </w:t>
            </w:r>
            <w:r>
              <w:rPr>
                <w:sz w:val="20"/>
              </w:rPr>
              <w:t>of video production, media presentation or imagery</w:t>
            </w:r>
            <w:r>
              <w:rPr>
                <w:spacing w:val="-16"/>
                <w:sz w:val="20"/>
              </w:rPr>
              <w:t xml:space="preserve"> </w:t>
            </w:r>
            <w:r>
              <w:rPr>
                <w:sz w:val="20"/>
              </w:rPr>
              <w:t>analysis.</w:t>
            </w:r>
          </w:p>
          <w:p w14:paraId="1A7E0401" w14:textId="77777777" w:rsidR="002268DF" w:rsidRDefault="00471F33">
            <w:pPr>
              <w:pStyle w:val="TableParagraph"/>
              <w:numPr>
                <w:ilvl w:val="0"/>
                <w:numId w:val="2"/>
              </w:numPr>
              <w:tabs>
                <w:tab w:val="left" w:pos="830"/>
                <w:tab w:val="left" w:pos="831"/>
              </w:tabs>
              <w:spacing w:line="237" w:lineRule="auto"/>
              <w:ind w:right="462"/>
              <w:rPr>
                <w:sz w:val="20"/>
              </w:rPr>
            </w:pPr>
            <w:r>
              <w:rPr>
                <w:sz w:val="20"/>
              </w:rPr>
              <w:t>Must have</w:t>
            </w:r>
            <w:r>
              <w:rPr>
                <w:spacing w:val="-5"/>
                <w:sz w:val="20"/>
              </w:rPr>
              <w:t xml:space="preserve"> </w:t>
            </w:r>
            <w:r>
              <w:rPr>
                <w:sz w:val="20"/>
              </w:rPr>
              <w:t>a</w:t>
            </w:r>
            <w:r>
              <w:rPr>
                <w:spacing w:val="-5"/>
                <w:sz w:val="20"/>
              </w:rPr>
              <w:t xml:space="preserve"> </w:t>
            </w:r>
            <w:r>
              <w:rPr>
                <w:sz w:val="20"/>
              </w:rPr>
              <w:t>good</w:t>
            </w:r>
            <w:r>
              <w:rPr>
                <w:spacing w:val="1"/>
                <w:sz w:val="20"/>
              </w:rPr>
              <w:t xml:space="preserve"> </w:t>
            </w:r>
            <w:r>
              <w:rPr>
                <w:sz w:val="20"/>
              </w:rPr>
              <w:t>standard</w:t>
            </w:r>
            <w:r>
              <w:rPr>
                <w:spacing w:val="-5"/>
                <w:sz w:val="20"/>
              </w:rPr>
              <w:t xml:space="preserve"> </w:t>
            </w:r>
            <w:r>
              <w:rPr>
                <w:sz w:val="20"/>
              </w:rPr>
              <w:t>of</w:t>
            </w:r>
            <w:r>
              <w:rPr>
                <w:spacing w:val="1"/>
                <w:sz w:val="20"/>
              </w:rPr>
              <w:t xml:space="preserve"> </w:t>
            </w:r>
            <w:r>
              <w:rPr>
                <w:sz w:val="20"/>
              </w:rPr>
              <w:t>written</w:t>
            </w:r>
            <w:r>
              <w:rPr>
                <w:spacing w:val="-5"/>
                <w:sz w:val="20"/>
              </w:rPr>
              <w:t xml:space="preserve"> </w:t>
            </w:r>
            <w:r>
              <w:rPr>
                <w:sz w:val="20"/>
              </w:rPr>
              <w:t>and verbal</w:t>
            </w:r>
            <w:r>
              <w:rPr>
                <w:spacing w:val="-7"/>
                <w:sz w:val="20"/>
              </w:rPr>
              <w:t xml:space="preserve"> </w:t>
            </w:r>
            <w:r>
              <w:rPr>
                <w:sz w:val="20"/>
              </w:rPr>
              <w:t>communication</w:t>
            </w:r>
            <w:r>
              <w:rPr>
                <w:spacing w:val="-5"/>
                <w:sz w:val="20"/>
              </w:rPr>
              <w:t xml:space="preserve"> </w:t>
            </w:r>
            <w:r>
              <w:rPr>
                <w:sz w:val="20"/>
              </w:rPr>
              <w:t>for</w:t>
            </w:r>
            <w:r>
              <w:rPr>
                <w:spacing w:val="-4"/>
                <w:sz w:val="20"/>
              </w:rPr>
              <w:t xml:space="preserve"> </w:t>
            </w:r>
            <w:r>
              <w:rPr>
                <w:sz w:val="20"/>
              </w:rPr>
              <w:t>correspondence and reports</w:t>
            </w:r>
            <w:r>
              <w:rPr>
                <w:spacing w:val="-7"/>
                <w:sz w:val="20"/>
              </w:rPr>
              <w:t xml:space="preserve"> </w:t>
            </w:r>
            <w:r>
              <w:rPr>
                <w:sz w:val="20"/>
              </w:rPr>
              <w:t>and</w:t>
            </w:r>
            <w:r>
              <w:rPr>
                <w:spacing w:val="-5"/>
                <w:sz w:val="20"/>
              </w:rPr>
              <w:t xml:space="preserve"> </w:t>
            </w:r>
            <w:r>
              <w:rPr>
                <w:sz w:val="20"/>
              </w:rPr>
              <w:t>be able to speak to people face to face and over the telephone clearly and</w:t>
            </w:r>
            <w:r>
              <w:rPr>
                <w:spacing w:val="-27"/>
                <w:sz w:val="20"/>
              </w:rPr>
              <w:t xml:space="preserve"> </w:t>
            </w:r>
            <w:r>
              <w:rPr>
                <w:sz w:val="20"/>
              </w:rPr>
              <w:t>concisely.</w:t>
            </w:r>
          </w:p>
          <w:p w14:paraId="6F6C497E" w14:textId="77777777" w:rsidR="002268DF" w:rsidRDefault="00471F33">
            <w:pPr>
              <w:pStyle w:val="TableParagraph"/>
              <w:numPr>
                <w:ilvl w:val="0"/>
                <w:numId w:val="2"/>
              </w:numPr>
              <w:tabs>
                <w:tab w:val="left" w:pos="830"/>
                <w:tab w:val="left" w:pos="831"/>
              </w:tabs>
              <w:ind w:hanging="361"/>
              <w:rPr>
                <w:sz w:val="20"/>
              </w:rPr>
            </w:pPr>
            <w:r>
              <w:rPr>
                <w:sz w:val="20"/>
              </w:rPr>
              <w:t>Full UK Driving</w:t>
            </w:r>
            <w:r>
              <w:rPr>
                <w:spacing w:val="3"/>
                <w:sz w:val="20"/>
              </w:rPr>
              <w:t xml:space="preserve"> </w:t>
            </w:r>
            <w:proofErr w:type="spellStart"/>
            <w:r>
              <w:rPr>
                <w:sz w:val="20"/>
              </w:rPr>
              <w:t>licence</w:t>
            </w:r>
            <w:proofErr w:type="spellEnd"/>
            <w:r>
              <w:rPr>
                <w:sz w:val="20"/>
              </w:rPr>
              <w:t>.</w:t>
            </w:r>
          </w:p>
          <w:p w14:paraId="284C6148" w14:textId="77777777" w:rsidR="002268DF" w:rsidRDefault="00471F33">
            <w:pPr>
              <w:pStyle w:val="TableParagraph"/>
              <w:numPr>
                <w:ilvl w:val="0"/>
                <w:numId w:val="2"/>
              </w:numPr>
              <w:tabs>
                <w:tab w:val="left" w:pos="830"/>
                <w:tab w:val="left" w:pos="831"/>
              </w:tabs>
              <w:spacing w:line="243" w:lineRule="exact"/>
              <w:ind w:hanging="361"/>
              <w:rPr>
                <w:sz w:val="20"/>
              </w:rPr>
            </w:pPr>
            <w:r>
              <w:rPr>
                <w:sz w:val="20"/>
              </w:rPr>
              <w:t>Ability to operate word processing</w:t>
            </w:r>
            <w:r>
              <w:rPr>
                <w:spacing w:val="-4"/>
                <w:sz w:val="20"/>
              </w:rPr>
              <w:t xml:space="preserve"> </w:t>
            </w:r>
            <w:r>
              <w:rPr>
                <w:sz w:val="20"/>
              </w:rPr>
              <w:t>packages.</w:t>
            </w:r>
          </w:p>
          <w:p w14:paraId="153CE066" w14:textId="77777777" w:rsidR="002268DF" w:rsidRDefault="00471F33">
            <w:pPr>
              <w:pStyle w:val="TableParagraph"/>
              <w:numPr>
                <w:ilvl w:val="0"/>
                <w:numId w:val="2"/>
              </w:numPr>
              <w:tabs>
                <w:tab w:val="left" w:pos="830"/>
                <w:tab w:val="left" w:pos="831"/>
              </w:tabs>
              <w:spacing w:line="237" w:lineRule="auto"/>
              <w:ind w:right="717"/>
              <w:rPr>
                <w:sz w:val="20"/>
              </w:rPr>
            </w:pPr>
            <w:r>
              <w:rPr>
                <w:sz w:val="20"/>
              </w:rPr>
              <w:t>Have</w:t>
            </w:r>
            <w:r>
              <w:rPr>
                <w:spacing w:val="1"/>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4"/>
                <w:sz w:val="20"/>
              </w:rPr>
              <w:t xml:space="preserve"> </w:t>
            </w:r>
            <w:r>
              <w:rPr>
                <w:sz w:val="20"/>
              </w:rPr>
              <w:t>be</w:t>
            </w:r>
            <w:r>
              <w:rPr>
                <w:spacing w:val="-3"/>
                <w:sz w:val="20"/>
              </w:rPr>
              <w:t xml:space="preserve"> </w:t>
            </w:r>
            <w:r>
              <w:rPr>
                <w:sz w:val="20"/>
              </w:rPr>
              <w:t>public</w:t>
            </w:r>
            <w:r>
              <w:rPr>
                <w:spacing w:val="-3"/>
                <w:sz w:val="20"/>
              </w:rPr>
              <w:t xml:space="preserve"> </w:t>
            </w:r>
            <w:r>
              <w:rPr>
                <w:sz w:val="20"/>
              </w:rPr>
              <w:t>facing</w:t>
            </w:r>
            <w:r>
              <w:rPr>
                <w:spacing w:val="-3"/>
                <w:sz w:val="20"/>
              </w:rPr>
              <w:t xml:space="preserve"> </w:t>
            </w:r>
            <w:r>
              <w:rPr>
                <w:sz w:val="20"/>
              </w:rPr>
              <w:t>and</w:t>
            </w:r>
            <w:r>
              <w:rPr>
                <w:spacing w:val="-4"/>
                <w:sz w:val="20"/>
              </w:rPr>
              <w:t xml:space="preserve"> </w:t>
            </w:r>
            <w:r>
              <w:rPr>
                <w:sz w:val="20"/>
              </w:rPr>
              <w:t>adept</w:t>
            </w:r>
            <w:r>
              <w:rPr>
                <w:spacing w:val="-3"/>
                <w:sz w:val="20"/>
              </w:rPr>
              <w:t xml:space="preserve"> </w:t>
            </w:r>
            <w:r>
              <w:rPr>
                <w:sz w:val="20"/>
              </w:rPr>
              <w:t>at</w:t>
            </w:r>
            <w:r>
              <w:rPr>
                <w:spacing w:val="-4"/>
                <w:sz w:val="20"/>
              </w:rPr>
              <w:t xml:space="preserve"> </w:t>
            </w:r>
            <w:r>
              <w:rPr>
                <w:sz w:val="20"/>
              </w:rPr>
              <w:t>dealing</w:t>
            </w:r>
            <w:r>
              <w:rPr>
                <w:spacing w:val="-4"/>
                <w:sz w:val="20"/>
              </w:rPr>
              <w:t xml:space="preserve"> </w:t>
            </w:r>
            <w:r>
              <w:rPr>
                <w:sz w:val="20"/>
              </w:rPr>
              <w:t>with</w:t>
            </w:r>
            <w:r>
              <w:rPr>
                <w:spacing w:val="-3"/>
                <w:sz w:val="20"/>
              </w:rPr>
              <w:t xml:space="preserve"> </w:t>
            </w:r>
            <w:r>
              <w:rPr>
                <w:sz w:val="20"/>
              </w:rPr>
              <w:t>distressed</w:t>
            </w:r>
            <w:r>
              <w:rPr>
                <w:spacing w:val="-4"/>
                <w:sz w:val="20"/>
              </w:rPr>
              <w:t xml:space="preserve"> </w:t>
            </w:r>
            <w:r>
              <w:rPr>
                <w:sz w:val="20"/>
              </w:rPr>
              <w:t>or</w:t>
            </w:r>
            <w:r>
              <w:rPr>
                <w:spacing w:val="1"/>
                <w:sz w:val="20"/>
              </w:rPr>
              <w:t xml:space="preserve"> </w:t>
            </w:r>
            <w:proofErr w:type="spellStart"/>
            <w:r>
              <w:rPr>
                <w:sz w:val="20"/>
              </w:rPr>
              <w:t>traumatised</w:t>
            </w:r>
            <w:proofErr w:type="spellEnd"/>
            <w:r>
              <w:rPr>
                <w:spacing w:val="1"/>
                <w:sz w:val="20"/>
              </w:rPr>
              <w:t xml:space="preserve"> </w:t>
            </w:r>
            <w:r>
              <w:rPr>
                <w:sz w:val="20"/>
              </w:rPr>
              <w:t>individuals</w:t>
            </w:r>
            <w:r>
              <w:rPr>
                <w:spacing w:val="-6"/>
                <w:sz w:val="20"/>
              </w:rPr>
              <w:t xml:space="preserve"> </w:t>
            </w:r>
            <w:r>
              <w:rPr>
                <w:sz w:val="20"/>
              </w:rPr>
              <w:t>who</w:t>
            </w:r>
            <w:r>
              <w:rPr>
                <w:spacing w:val="-4"/>
                <w:sz w:val="20"/>
              </w:rPr>
              <w:t xml:space="preserve"> </w:t>
            </w:r>
            <w:r>
              <w:rPr>
                <w:sz w:val="20"/>
              </w:rPr>
              <w:t>are victims of</w:t>
            </w:r>
            <w:r>
              <w:rPr>
                <w:spacing w:val="2"/>
                <w:sz w:val="20"/>
              </w:rPr>
              <w:t xml:space="preserve"> </w:t>
            </w:r>
            <w:r>
              <w:rPr>
                <w:sz w:val="20"/>
              </w:rPr>
              <w:t>crime.</w:t>
            </w:r>
          </w:p>
          <w:p w14:paraId="5B796958" w14:textId="77777777" w:rsidR="002268DF" w:rsidRDefault="00471F33">
            <w:pPr>
              <w:pStyle w:val="TableParagraph"/>
              <w:numPr>
                <w:ilvl w:val="0"/>
                <w:numId w:val="2"/>
              </w:numPr>
              <w:tabs>
                <w:tab w:val="left" w:pos="830"/>
                <w:tab w:val="left" w:pos="831"/>
              </w:tabs>
              <w:spacing w:before="2"/>
              <w:ind w:hanging="361"/>
              <w:rPr>
                <w:sz w:val="20"/>
              </w:rPr>
            </w:pPr>
            <w:r>
              <w:rPr>
                <w:sz w:val="20"/>
              </w:rPr>
              <w:t>Ability to view and deal with scenes of violence, death and Forensic Post Mortems without undue</w:t>
            </w:r>
            <w:r>
              <w:rPr>
                <w:spacing w:val="-28"/>
                <w:sz w:val="20"/>
              </w:rPr>
              <w:t xml:space="preserve"> </w:t>
            </w:r>
            <w:r>
              <w:rPr>
                <w:sz w:val="20"/>
              </w:rPr>
              <w:t>distress.</w:t>
            </w:r>
          </w:p>
          <w:p w14:paraId="5BCB28F6" w14:textId="77777777" w:rsidR="002268DF" w:rsidRDefault="00471F33">
            <w:pPr>
              <w:pStyle w:val="TableParagraph"/>
              <w:numPr>
                <w:ilvl w:val="0"/>
                <w:numId w:val="2"/>
              </w:numPr>
              <w:tabs>
                <w:tab w:val="left" w:pos="830"/>
                <w:tab w:val="left" w:pos="831"/>
              </w:tabs>
              <w:ind w:right="536"/>
              <w:rPr>
                <w:sz w:val="20"/>
              </w:rPr>
            </w:pPr>
            <w:r>
              <w:rPr>
                <w:sz w:val="20"/>
              </w:rPr>
              <w:t>Able</w:t>
            </w:r>
            <w:r>
              <w:rPr>
                <w:spacing w:val="-3"/>
                <w:sz w:val="20"/>
              </w:rPr>
              <w:t xml:space="preserve"> </w:t>
            </w:r>
            <w:r>
              <w:rPr>
                <w:sz w:val="20"/>
              </w:rPr>
              <w:t>to</w:t>
            </w:r>
            <w:r>
              <w:rPr>
                <w:spacing w:val="-3"/>
                <w:sz w:val="20"/>
              </w:rPr>
              <w:t xml:space="preserve"> </w:t>
            </w:r>
            <w:r>
              <w:rPr>
                <w:sz w:val="20"/>
              </w:rPr>
              <w:t>communicate</w:t>
            </w:r>
            <w:r>
              <w:rPr>
                <w:spacing w:val="-3"/>
                <w:sz w:val="20"/>
              </w:rPr>
              <w:t xml:space="preserve"> </w:t>
            </w:r>
            <w:r>
              <w:rPr>
                <w:sz w:val="20"/>
              </w:rPr>
              <w:t>clearly</w:t>
            </w:r>
            <w:r>
              <w:rPr>
                <w:spacing w:val="-6"/>
                <w:sz w:val="20"/>
              </w:rPr>
              <w:t xml:space="preserve"> </w:t>
            </w:r>
            <w:r>
              <w:rPr>
                <w:sz w:val="20"/>
              </w:rPr>
              <w:t>with</w:t>
            </w:r>
            <w:r>
              <w:rPr>
                <w:spacing w:val="-3"/>
                <w:sz w:val="20"/>
              </w:rPr>
              <w:t xml:space="preserve"> </w:t>
            </w:r>
            <w:r>
              <w:rPr>
                <w:sz w:val="20"/>
              </w:rPr>
              <w:t>Police</w:t>
            </w:r>
            <w:r>
              <w:rPr>
                <w:spacing w:val="-3"/>
                <w:sz w:val="20"/>
              </w:rPr>
              <w:t xml:space="preserve"> </w:t>
            </w:r>
            <w:r>
              <w:rPr>
                <w:sz w:val="20"/>
              </w:rPr>
              <w:t>Officers,</w:t>
            </w:r>
            <w:r>
              <w:rPr>
                <w:spacing w:val="-2"/>
                <w:sz w:val="20"/>
              </w:rPr>
              <w:t xml:space="preserve"> </w:t>
            </w:r>
            <w:r>
              <w:rPr>
                <w:sz w:val="20"/>
              </w:rPr>
              <w:t>Crime</w:t>
            </w:r>
            <w:r>
              <w:rPr>
                <w:spacing w:val="-3"/>
                <w:sz w:val="20"/>
              </w:rPr>
              <w:t xml:space="preserve"> </w:t>
            </w:r>
            <w:r>
              <w:rPr>
                <w:sz w:val="20"/>
              </w:rPr>
              <w:t>Scene</w:t>
            </w:r>
            <w:r>
              <w:rPr>
                <w:spacing w:val="-3"/>
                <w:sz w:val="20"/>
              </w:rPr>
              <w:t xml:space="preserve"> </w:t>
            </w:r>
            <w:r>
              <w:rPr>
                <w:sz w:val="20"/>
              </w:rPr>
              <w:t>Co-ordinators,</w:t>
            </w:r>
            <w:r>
              <w:rPr>
                <w:spacing w:val="-3"/>
                <w:sz w:val="20"/>
              </w:rPr>
              <w:t xml:space="preserve"> </w:t>
            </w:r>
            <w:r>
              <w:rPr>
                <w:sz w:val="20"/>
              </w:rPr>
              <w:t>Home</w:t>
            </w:r>
            <w:r>
              <w:rPr>
                <w:spacing w:val="-3"/>
                <w:sz w:val="20"/>
              </w:rPr>
              <w:t xml:space="preserve"> </w:t>
            </w:r>
            <w:r>
              <w:rPr>
                <w:sz w:val="20"/>
              </w:rPr>
              <w:t>Office</w:t>
            </w:r>
            <w:r>
              <w:rPr>
                <w:spacing w:val="-3"/>
                <w:sz w:val="20"/>
              </w:rPr>
              <w:t xml:space="preserve"> </w:t>
            </w:r>
            <w:r>
              <w:rPr>
                <w:sz w:val="20"/>
              </w:rPr>
              <w:t>Pathologists</w:t>
            </w:r>
            <w:r>
              <w:rPr>
                <w:spacing w:val="-6"/>
                <w:sz w:val="20"/>
              </w:rPr>
              <w:t xml:space="preserve"> </w:t>
            </w:r>
            <w:r>
              <w:rPr>
                <w:sz w:val="20"/>
              </w:rPr>
              <w:t>and other Professional</w:t>
            </w:r>
            <w:r>
              <w:rPr>
                <w:spacing w:val="-3"/>
                <w:sz w:val="20"/>
              </w:rPr>
              <w:t xml:space="preserve"> </w:t>
            </w:r>
            <w:r>
              <w:rPr>
                <w:sz w:val="20"/>
              </w:rPr>
              <w:t>persons.</w:t>
            </w:r>
          </w:p>
          <w:p w14:paraId="1BEF56F6" w14:textId="77777777" w:rsidR="002268DF" w:rsidRDefault="00471F33">
            <w:pPr>
              <w:pStyle w:val="TableParagraph"/>
              <w:numPr>
                <w:ilvl w:val="0"/>
                <w:numId w:val="2"/>
              </w:numPr>
              <w:tabs>
                <w:tab w:val="left" w:pos="830"/>
                <w:tab w:val="left" w:pos="831"/>
              </w:tabs>
              <w:spacing w:line="216" w:lineRule="exact"/>
              <w:ind w:hanging="361"/>
              <w:rPr>
                <w:sz w:val="20"/>
              </w:rPr>
            </w:pPr>
            <w:r>
              <w:rPr>
                <w:sz w:val="20"/>
              </w:rPr>
              <w:t xml:space="preserve">Good </w:t>
            </w:r>
            <w:proofErr w:type="spellStart"/>
            <w:r>
              <w:rPr>
                <w:sz w:val="20"/>
              </w:rPr>
              <w:t>colour</w:t>
            </w:r>
            <w:proofErr w:type="spellEnd"/>
            <w:r>
              <w:rPr>
                <w:spacing w:val="-1"/>
                <w:sz w:val="20"/>
              </w:rPr>
              <w:t xml:space="preserve"> </w:t>
            </w:r>
            <w:r>
              <w:rPr>
                <w:sz w:val="20"/>
              </w:rPr>
              <w:t>vision.</w:t>
            </w:r>
          </w:p>
        </w:tc>
      </w:tr>
    </w:tbl>
    <w:p w14:paraId="25136DD4" w14:textId="77777777" w:rsidR="002268DF" w:rsidRDefault="002268DF">
      <w:pPr>
        <w:pStyle w:val="BodyText"/>
        <w:spacing w:before="3" w:after="1"/>
        <w:rPr>
          <w:rFonts w:ascii="Times New Roman"/>
          <w:i w:val="0"/>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5"/>
      </w:tblGrid>
      <w:tr w:rsidR="002268DF" w14:paraId="5F5FEBF0" w14:textId="77777777">
        <w:trPr>
          <w:trHeight w:val="240"/>
        </w:trPr>
        <w:tc>
          <w:tcPr>
            <w:tcW w:w="10925" w:type="dxa"/>
            <w:shd w:val="clear" w:color="auto" w:fill="B3B3B3"/>
          </w:tcPr>
          <w:p w14:paraId="75692FE9" w14:textId="77777777" w:rsidR="002268DF" w:rsidRDefault="00471F33">
            <w:pPr>
              <w:pStyle w:val="TableParagraph"/>
              <w:spacing w:line="220" w:lineRule="exact"/>
              <w:ind w:left="110"/>
              <w:rPr>
                <w:b/>
                <w:sz w:val="21"/>
              </w:rPr>
            </w:pPr>
            <w:r>
              <w:rPr>
                <w:b/>
                <w:sz w:val="21"/>
              </w:rPr>
              <w:t>Any other General Requirements/Scope</w:t>
            </w:r>
          </w:p>
        </w:tc>
      </w:tr>
      <w:tr w:rsidR="002268DF" w14:paraId="4B42E8A4" w14:textId="77777777">
        <w:trPr>
          <w:trHeight w:val="2420"/>
        </w:trPr>
        <w:tc>
          <w:tcPr>
            <w:tcW w:w="10925" w:type="dxa"/>
          </w:tcPr>
          <w:p w14:paraId="7DEB3E69" w14:textId="77777777" w:rsidR="002268DF" w:rsidRDefault="00471F33">
            <w:pPr>
              <w:pStyle w:val="TableParagraph"/>
              <w:numPr>
                <w:ilvl w:val="0"/>
                <w:numId w:val="1"/>
              </w:numPr>
              <w:tabs>
                <w:tab w:val="left" w:pos="830"/>
                <w:tab w:val="left" w:pos="831"/>
              </w:tabs>
              <w:spacing w:before="4" w:line="243" w:lineRule="exact"/>
              <w:ind w:hanging="361"/>
              <w:rPr>
                <w:rFonts w:ascii="Symbol" w:hAnsi="Symbol"/>
                <w:sz w:val="20"/>
              </w:rPr>
            </w:pPr>
            <w:r>
              <w:rPr>
                <w:sz w:val="20"/>
              </w:rPr>
              <w:t>The post holder may be required to work from different locations other than the home</w:t>
            </w:r>
            <w:r>
              <w:rPr>
                <w:spacing w:val="-12"/>
                <w:sz w:val="20"/>
              </w:rPr>
              <w:t xml:space="preserve"> </w:t>
            </w:r>
            <w:r>
              <w:rPr>
                <w:sz w:val="20"/>
              </w:rPr>
              <w:t>station.</w:t>
            </w:r>
          </w:p>
          <w:p w14:paraId="44C63562" w14:textId="77777777" w:rsidR="002268DF" w:rsidRDefault="00471F33">
            <w:pPr>
              <w:pStyle w:val="TableParagraph"/>
              <w:numPr>
                <w:ilvl w:val="0"/>
                <w:numId w:val="1"/>
              </w:numPr>
              <w:tabs>
                <w:tab w:val="left" w:pos="830"/>
                <w:tab w:val="left" w:pos="831"/>
              </w:tabs>
              <w:spacing w:line="237" w:lineRule="auto"/>
              <w:ind w:right="328"/>
              <w:rPr>
                <w:rFonts w:ascii="Symbol" w:hAnsi="Symbol"/>
                <w:sz w:val="20"/>
              </w:rPr>
            </w:pPr>
            <w:r>
              <w:rPr>
                <w:sz w:val="20"/>
              </w:rPr>
              <w:t>The</w:t>
            </w:r>
            <w:r>
              <w:rPr>
                <w:spacing w:val="-4"/>
                <w:sz w:val="20"/>
              </w:rPr>
              <w:t xml:space="preserve"> </w:t>
            </w:r>
            <w:r>
              <w:rPr>
                <w:sz w:val="20"/>
              </w:rPr>
              <w:t>post</w:t>
            </w:r>
            <w:r>
              <w:rPr>
                <w:spacing w:val="1"/>
                <w:sz w:val="20"/>
              </w:rPr>
              <w:t xml:space="preserve"> </w:t>
            </w:r>
            <w:r>
              <w:rPr>
                <w:sz w:val="20"/>
              </w:rPr>
              <w:t>holder</w:t>
            </w:r>
            <w:r>
              <w:rPr>
                <w:spacing w:val="-4"/>
                <w:sz w:val="20"/>
              </w:rPr>
              <w:t xml:space="preserve"> </w:t>
            </w:r>
            <w:r>
              <w:rPr>
                <w:sz w:val="20"/>
              </w:rPr>
              <w:t>may</w:t>
            </w:r>
            <w:r>
              <w:rPr>
                <w:spacing w:val="-6"/>
                <w:sz w:val="20"/>
              </w:rPr>
              <w:t xml:space="preserve"> </w:t>
            </w:r>
            <w:r>
              <w:rPr>
                <w:sz w:val="20"/>
              </w:rPr>
              <w:t>be</w:t>
            </w:r>
            <w:r>
              <w:rPr>
                <w:spacing w:val="1"/>
                <w:sz w:val="20"/>
              </w:rPr>
              <w:t xml:space="preserve"> </w:t>
            </w:r>
            <w:r>
              <w:rPr>
                <w:sz w:val="20"/>
              </w:rPr>
              <w:t>required</w:t>
            </w:r>
            <w:r>
              <w:rPr>
                <w:spacing w:val="-4"/>
                <w:sz w:val="20"/>
              </w:rPr>
              <w:t xml:space="preserve"> </w:t>
            </w:r>
            <w:r>
              <w:rPr>
                <w:sz w:val="20"/>
              </w:rPr>
              <w:t>to</w:t>
            </w:r>
            <w:r>
              <w:rPr>
                <w:spacing w:val="-4"/>
                <w:sz w:val="20"/>
              </w:rPr>
              <w:t xml:space="preserve"> </w:t>
            </w:r>
            <w:r>
              <w:rPr>
                <w:sz w:val="20"/>
              </w:rPr>
              <w:t>work</w:t>
            </w:r>
            <w:r>
              <w:rPr>
                <w:spacing w:val="2"/>
                <w:sz w:val="20"/>
              </w:rPr>
              <w:t xml:space="preserve"> </w:t>
            </w:r>
            <w:r>
              <w:rPr>
                <w:sz w:val="20"/>
              </w:rPr>
              <w:t>additional</w:t>
            </w:r>
            <w:r>
              <w:rPr>
                <w:spacing w:val="-2"/>
                <w:sz w:val="20"/>
              </w:rPr>
              <w:t xml:space="preserve"> </w:t>
            </w:r>
            <w:r>
              <w:rPr>
                <w:sz w:val="20"/>
              </w:rPr>
              <w:t>hours</w:t>
            </w:r>
            <w:r>
              <w:rPr>
                <w:spacing w:val="-3"/>
                <w:sz w:val="20"/>
              </w:rPr>
              <w:t xml:space="preserve"> </w:t>
            </w:r>
            <w:r>
              <w:rPr>
                <w:sz w:val="20"/>
              </w:rPr>
              <w:t>but</w:t>
            </w:r>
            <w:r>
              <w:rPr>
                <w:spacing w:val="-4"/>
                <w:sz w:val="20"/>
              </w:rPr>
              <w:t xml:space="preserve"> </w:t>
            </w:r>
            <w:r>
              <w:rPr>
                <w:sz w:val="20"/>
              </w:rPr>
              <w:t>this</w:t>
            </w:r>
            <w:r>
              <w:rPr>
                <w:spacing w:val="-6"/>
                <w:sz w:val="20"/>
              </w:rPr>
              <w:t xml:space="preserve"> </w:t>
            </w:r>
            <w:r>
              <w:rPr>
                <w:sz w:val="20"/>
              </w:rPr>
              <w:t>will</w:t>
            </w:r>
            <w:r>
              <w:rPr>
                <w:spacing w:val="-7"/>
                <w:sz w:val="20"/>
              </w:rPr>
              <w:t xml:space="preserve"> </w:t>
            </w:r>
            <w:r>
              <w:rPr>
                <w:sz w:val="20"/>
              </w:rPr>
              <w:t>be</w:t>
            </w:r>
            <w:r>
              <w:rPr>
                <w:spacing w:val="1"/>
                <w:sz w:val="20"/>
              </w:rPr>
              <w:t xml:space="preserve"> </w:t>
            </w:r>
            <w:r>
              <w:rPr>
                <w:sz w:val="20"/>
              </w:rPr>
              <w:t>agreed</w:t>
            </w:r>
            <w:r>
              <w:rPr>
                <w:spacing w:val="1"/>
                <w:sz w:val="20"/>
              </w:rPr>
              <w:t xml:space="preserve"> </w:t>
            </w:r>
            <w:r>
              <w:rPr>
                <w:sz w:val="20"/>
              </w:rPr>
              <w:t>in</w:t>
            </w:r>
            <w:r>
              <w:rPr>
                <w:spacing w:val="-4"/>
                <w:sz w:val="20"/>
              </w:rPr>
              <w:t xml:space="preserve"> </w:t>
            </w:r>
            <w:r>
              <w:rPr>
                <w:sz w:val="20"/>
              </w:rPr>
              <w:t>advance</w:t>
            </w:r>
            <w:r>
              <w:rPr>
                <w:spacing w:val="2"/>
                <w:sz w:val="20"/>
              </w:rPr>
              <w:t xml:space="preserve"> </w:t>
            </w:r>
            <w:r>
              <w:rPr>
                <w:sz w:val="20"/>
              </w:rPr>
              <w:t>in</w:t>
            </w:r>
            <w:r>
              <w:rPr>
                <w:spacing w:val="-4"/>
                <w:sz w:val="20"/>
              </w:rPr>
              <w:t xml:space="preserve"> </w:t>
            </w:r>
            <w:r>
              <w:rPr>
                <w:sz w:val="20"/>
              </w:rPr>
              <w:t>conjunction</w:t>
            </w:r>
            <w:r>
              <w:rPr>
                <w:spacing w:val="-9"/>
                <w:sz w:val="20"/>
              </w:rPr>
              <w:t xml:space="preserve"> </w:t>
            </w:r>
            <w:r>
              <w:rPr>
                <w:sz w:val="20"/>
              </w:rPr>
              <w:t>with management and the post</w:t>
            </w:r>
            <w:r>
              <w:rPr>
                <w:spacing w:val="7"/>
                <w:sz w:val="20"/>
              </w:rPr>
              <w:t xml:space="preserve"> </w:t>
            </w:r>
            <w:r>
              <w:rPr>
                <w:sz w:val="20"/>
              </w:rPr>
              <w:t>holder.</w:t>
            </w:r>
          </w:p>
          <w:p w14:paraId="02FAD888" w14:textId="77777777" w:rsidR="002268DF" w:rsidRDefault="00471F33">
            <w:pPr>
              <w:pStyle w:val="TableParagraph"/>
              <w:numPr>
                <w:ilvl w:val="0"/>
                <w:numId w:val="1"/>
              </w:numPr>
              <w:tabs>
                <w:tab w:val="left" w:pos="830"/>
                <w:tab w:val="left" w:pos="831"/>
              </w:tabs>
              <w:spacing w:before="2"/>
              <w:ind w:hanging="361"/>
              <w:rPr>
                <w:rFonts w:ascii="Symbol" w:hAnsi="Symbol"/>
                <w:sz w:val="20"/>
              </w:rPr>
            </w:pPr>
            <w:r>
              <w:rPr>
                <w:sz w:val="20"/>
              </w:rPr>
              <w:t>A General understanding of Health &amp; Safety practices and COSHH</w:t>
            </w:r>
            <w:r>
              <w:rPr>
                <w:spacing w:val="-15"/>
                <w:sz w:val="20"/>
              </w:rPr>
              <w:t xml:space="preserve"> </w:t>
            </w:r>
            <w:r>
              <w:rPr>
                <w:sz w:val="20"/>
              </w:rPr>
              <w:t>Regulations.</w:t>
            </w:r>
          </w:p>
          <w:p w14:paraId="6C518A68" w14:textId="77777777" w:rsidR="002268DF" w:rsidRDefault="00471F33">
            <w:pPr>
              <w:pStyle w:val="TableParagraph"/>
              <w:numPr>
                <w:ilvl w:val="0"/>
                <w:numId w:val="1"/>
              </w:numPr>
              <w:tabs>
                <w:tab w:val="left" w:pos="830"/>
                <w:tab w:val="left" w:pos="831"/>
              </w:tabs>
              <w:ind w:hanging="361"/>
              <w:rPr>
                <w:rFonts w:ascii="Symbol" w:hAnsi="Symbol"/>
                <w:sz w:val="20"/>
              </w:rPr>
            </w:pPr>
            <w:r>
              <w:rPr>
                <w:sz w:val="20"/>
              </w:rPr>
              <w:t>Vetting required, as advised by the vetting</w:t>
            </w:r>
            <w:r>
              <w:rPr>
                <w:spacing w:val="-11"/>
                <w:sz w:val="20"/>
              </w:rPr>
              <w:t xml:space="preserve"> </w:t>
            </w:r>
            <w:r>
              <w:rPr>
                <w:sz w:val="20"/>
              </w:rPr>
              <w:t>unit.</w:t>
            </w:r>
          </w:p>
          <w:p w14:paraId="0F37B00C" w14:textId="77777777" w:rsidR="002268DF" w:rsidRDefault="00471F33">
            <w:pPr>
              <w:pStyle w:val="TableParagraph"/>
              <w:numPr>
                <w:ilvl w:val="0"/>
                <w:numId w:val="1"/>
              </w:numPr>
              <w:tabs>
                <w:tab w:val="left" w:pos="830"/>
                <w:tab w:val="left" w:pos="831"/>
              </w:tabs>
              <w:spacing w:line="243" w:lineRule="exact"/>
              <w:ind w:hanging="361"/>
              <w:rPr>
                <w:rFonts w:ascii="Symbol" w:hAnsi="Symbol"/>
                <w:sz w:val="20"/>
              </w:rPr>
            </w:pPr>
            <w:r>
              <w:rPr>
                <w:sz w:val="20"/>
              </w:rPr>
              <w:t>The post holder will be expected to undertake training as and when</w:t>
            </w:r>
            <w:r>
              <w:rPr>
                <w:spacing w:val="-12"/>
                <w:sz w:val="20"/>
              </w:rPr>
              <w:t xml:space="preserve"> </w:t>
            </w:r>
            <w:r>
              <w:rPr>
                <w:sz w:val="20"/>
              </w:rPr>
              <w:t>required.</w:t>
            </w:r>
          </w:p>
          <w:p w14:paraId="666974EE" w14:textId="77777777" w:rsidR="002268DF" w:rsidRDefault="00471F33">
            <w:pPr>
              <w:pStyle w:val="TableParagraph"/>
              <w:numPr>
                <w:ilvl w:val="0"/>
                <w:numId w:val="1"/>
              </w:numPr>
              <w:tabs>
                <w:tab w:val="left" w:pos="830"/>
                <w:tab w:val="left" w:pos="831"/>
              </w:tabs>
              <w:spacing w:line="243" w:lineRule="exact"/>
              <w:ind w:hanging="361"/>
              <w:rPr>
                <w:rFonts w:ascii="Symbol" w:hAnsi="Symbol"/>
                <w:sz w:val="20"/>
              </w:rPr>
            </w:pPr>
            <w:r>
              <w:rPr>
                <w:sz w:val="20"/>
              </w:rPr>
              <w:t>The post holder will be expected to comply with health and safety</w:t>
            </w:r>
            <w:r>
              <w:rPr>
                <w:spacing w:val="-24"/>
                <w:sz w:val="20"/>
              </w:rPr>
              <w:t xml:space="preserve"> </w:t>
            </w:r>
            <w:r>
              <w:rPr>
                <w:sz w:val="20"/>
              </w:rPr>
              <w:t>requirements.</w:t>
            </w:r>
          </w:p>
          <w:p w14:paraId="76B7AD9E" w14:textId="77777777" w:rsidR="002268DF" w:rsidRDefault="00471F33">
            <w:pPr>
              <w:pStyle w:val="TableParagraph"/>
              <w:numPr>
                <w:ilvl w:val="0"/>
                <w:numId w:val="1"/>
              </w:numPr>
              <w:tabs>
                <w:tab w:val="left" w:pos="830"/>
                <w:tab w:val="left" w:pos="831"/>
              </w:tabs>
              <w:ind w:hanging="361"/>
              <w:rPr>
                <w:rFonts w:ascii="Symbol" w:hAnsi="Symbol"/>
                <w:sz w:val="20"/>
              </w:rPr>
            </w:pPr>
            <w:r>
              <w:rPr>
                <w:sz w:val="20"/>
              </w:rPr>
              <w:t>Obligatory</w:t>
            </w:r>
            <w:r>
              <w:rPr>
                <w:spacing w:val="-6"/>
                <w:sz w:val="20"/>
              </w:rPr>
              <w:t xml:space="preserve"> </w:t>
            </w:r>
            <w:r>
              <w:rPr>
                <w:sz w:val="20"/>
              </w:rPr>
              <w:t>Requirements</w:t>
            </w:r>
          </w:p>
          <w:p w14:paraId="7F8C7A75" w14:textId="77777777" w:rsidR="002268DF" w:rsidRDefault="00471F33">
            <w:pPr>
              <w:pStyle w:val="TableParagraph"/>
              <w:numPr>
                <w:ilvl w:val="0"/>
                <w:numId w:val="1"/>
              </w:numPr>
              <w:tabs>
                <w:tab w:val="left" w:pos="830"/>
                <w:tab w:val="left" w:pos="831"/>
              </w:tabs>
              <w:spacing w:before="27" w:line="230" w:lineRule="exact"/>
              <w:ind w:right="104"/>
              <w:rPr>
                <w:rFonts w:ascii="Symbol" w:hAnsi="Symbol"/>
                <w:sz w:val="21"/>
              </w:rPr>
            </w:pPr>
            <w:r>
              <w:rPr>
                <w:sz w:val="20"/>
              </w:rPr>
              <w:t>Before commencement of this appointment, this role is subject to medical assessment. For some roles health screening or surveillance may be required on a regular basis, as identified by line</w:t>
            </w:r>
            <w:r>
              <w:rPr>
                <w:spacing w:val="-40"/>
                <w:sz w:val="20"/>
              </w:rPr>
              <w:t xml:space="preserve"> </w:t>
            </w:r>
            <w:r>
              <w:rPr>
                <w:sz w:val="20"/>
              </w:rPr>
              <w:t>manager risk assessments.</w:t>
            </w:r>
          </w:p>
        </w:tc>
      </w:tr>
    </w:tbl>
    <w:p w14:paraId="60E3CB72" w14:textId="77777777" w:rsidR="002268DF" w:rsidRDefault="002268DF">
      <w:pPr>
        <w:spacing w:line="230" w:lineRule="exact"/>
        <w:rPr>
          <w:rFonts w:ascii="Symbol" w:hAnsi="Symbol"/>
          <w:sz w:val="21"/>
        </w:rPr>
        <w:sectPr w:rsidR="002268DF">
          <w:pgSz w:w="11910" w:h="16840"/>
          <w:pgMar w:top="3200" w:right="320" w:bottom="800" w:left="420" w:header="255" w:footer="620" w:gutter="0"/>
          <w:cols w:space="720"/>
        </w:sectPr>
      </w:pPr>
    </w:p>
    <w:p w14:paraId="1E00B586" w14:textId="77777777" w:rsidR="002268DF" w:rsidRDefault="002268DF">
      <w:pPr>
        <w:pStyle w:val="BodyText"/>
        <w:rPr>
          <w:rFonts w:ascii="Times New Roman"/>
          <w:i w:val="0"/>
          <w:sz w:val="2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20"/>
      </w:tblGrid>
      <w:tr w:rsidR="002268DF" w14:paraId="75307A4D" w14:textId="77777777">
        <w:trPr>
          <w:trHeight w:val="285"/>
        </w:trPr>
        <w:tc>
          <w:tcPr>
            <w:tcW w:w="10920" w:type="dxa"/>
            <w:shd w:val="clear" w:color="auto" w:fill="808080"/>
          </w:tcPr>
          <w:p w14:paraId="1C4098BE" w14:textId="77777777" w:rsidR="002268DF" w:rsidRDefault="00471F33">
            <w:pPr>
              <w:pStyle w:val="TableParagraph"/>
              <w:spacing w:line="240" w:lineRule="exact"/>
              <w:ind w:left="3107" w:right="3088"/>
              <w:jc w:val="center"/>
              <w:rPr>
                <w:b/>
                <w:sz w:val="21"/>
              </w:rPr>
            </w:pPr>
            <w:r>
              <w:rPr>
                <w:b/>
                <w:sz w:val="21"/>
              </w:rPr>
              <w:t xml:space="preserve">Personal </w:t>
            </w:r>
            <w:proofErr w:type="gramStart"/>
            <w:r>
              <w:rPr>
                <w:b/>
                <w:sz w:val="21"/>
              </w:rPr>
              <w:t>Qualities(</w:t>
            </w:r>
            <w:proofErr w:type="spellStart"/>
            <w:proofErr w:type="gramEnd"/>
            <w:r>
              <w:rPr>
                <w:b/>
                <w:sz w:val="21"/>
              </w:rPr>
              <w:t>Behavioural</w:t>
            </w:r>
            <w:proofErr w:type="spellEnd"/>
            <w:r>
              <w:rPr>
                <w:b/>
                <w:sz w:val="21"/>
              </w:rPr>
              <w:t xml:space="preserve"> Competencies)</w:t>
            </w:r>
          </w:p>
        </w:tc>
      </w:tr>
      <w:tr w:rsidR="002268DF" w14:paraId="689053A1" w14:textId="77777777">
        <w:trPr>
          <w:trHeight w:val="285"/>
        </w:trPr>
        <w:tc>
          <w:tcPr>
            <w:tcW w:w="10920" w:type="dxa"/>
            <w:shd w:val="clear" w:color="auto" w:fill="808080"/>
          </w:tcPr>
          <w:p w14:paraId="5FD0CE89" w14:textId="77777777" w:rsidR="002268DF" w:rsidRDefault="00471F33">
            <w:pPr>
              <w:pStyle w:val="TableParagraph"/>
              <w:spacing w:line="240" w:lineRule="exact"/>
              <w:ind w:left="112"/>
              <w:rPr>
                <w:b/>
                <w:sz w:val="21"/>
              </w:rPr>
            </w:pPr>
            <w:r>
              <w:rPr>
                <w:b/>
                <w:color w:val="FFFFFF"/>
                <w:sz w:val="21"/>
              </w:rPr>
              <w:t>Serving the public</w:t>
            </w:r>
          </w:p>
        </w:tc>
      </w:tr>
      <w:tr w:rsidR="002268DF" w14:paraId="0C611578" w14:textId="77777777">
        <w:trPr>
          <w:trHeight w:val="1570"/>
        </w:trPr>
        <w:tc>
          <w:tcPr>
            <w:tcW w:w="10920" w:type="dxa"/>
            <w:shd w:val="clear" w:color="auto" w:fill="E6E6E6"/>
          </w:tcPr>
          <w:p w14:paraId="03E53CFB" w14:textId="77777777" w:rsidR="002268DF" w:rsidRDefault="00471F33">
            <w:pPr>
              <w:pStyle w:val="TableParagraph"/>
              <w:spacing w:before="58"/>
              <w:ind w:left="112" w:right="91"/>
              <w:jc w:val="both"/>
              <w:rPr>
                <w:sz w:val="21"/>
              </w:rPr>
            </w:pPr>
            <w:r>
              <w:rPr>
                <w:sz w:val="21"/>
              </w:rPr>
              <w:t>Demonstrates</w:t>
            </w:r>
            <w:r>
              <w:rPr>
                <w:spacing w:val="-12"/>
                <w:sz w:val="21"/>
              </w:rPr>
              <w:t xml:space="preserve"> </w:t>
            </w:r>
            <w:r>
              <w:rPr>
                <w:sz w:val="21"/>
              </w:rPr>
              <w:t>a</w:t>
            </w:r>
            <w:r>
              <w:rPr>
                <w:spacing w:val="-7"/>
                <w:sz w:val="21"/>
              </w:rPr>
              <w:t xml:space="preserve"> </w:t>
            </w:r>
            <w:r>
              <w:rPr>
                <w:sz w:val="21"/>
              </w:rPr>
              <w:t>real</w:t>
            </w:r>
            <w:r>
              <w:rPr>
                <w:spacing w:val="-4"/>
                <w:sz w:val="21"/>
              </w:rPr>
              <w:t xml:space="preserve"> </w:t>
            </w:r>
            <w:r>
              <w:rPr>
                <w:sz w:val="21"/>
              </w:rPr>
              <w:t>belief</w:t>
            </w:r>
            <w:r>
              <w:rPr>
                <w:spacing w:val="-4"/>
                <w:sz w:val="21"/>
              </w:rPr>
              <w:t xml:space="preserve"> </w:t>
            </w:r>
            <w:r>
              <w:rPr>
                <w:sz w:val="21"/>
              </w:rPr>
              <w:t>in</w:t>
            </w:r>
            <w:r>
              <w:rPr>
                <w:spacing w:val="-8"/>
                <w:sz w:val="21"/>
              </w:rPr>
              <w:t xml:space="preserve"> </w:t>
            </w:r>
            <w:r>
              <w:rPr>
                <w:sz w:val="21"/>
              </w:rPr>
              <w:t>public</w:t>
            </w:r>
            <w:r>
              <w:rPr>
                <w:spacing w:val="-6"/>
                <w:sz w:val="21"/>
              </w:rPr>
              <w:t xml:space="preserve"> </w:t>
            </w:r>
            <w:r>
              <w:rPr>
                <w:sz w:val="21"/>
              </w:rPr>
              <w:t>service,</w:t>
            </w:r>
            <w:r>
              <w:rPr>
                <w:spacing w:val="-9"/>
                <w:sz w:val="21"/>
              </w:rPr>
              <w:t xml:space="preserve"> </w:t>
            </w:r>
            <w:r>
              <w:rPr>
                <w:sz w:val="21"/>
              </w:rPr>
              <w:t>focusing</w:t>
            </w:r>
            <w:r>
              <w:rPr>
                <w:spacing w:val="-8"/>
                <w:sz w:val="21"/>
              </w:rPr>
              <w:t xml:space="preserve"> </w:t>
            </w:r>
            <w:r>
              <w:rPr>
                <w:sz w:val="21"/>
              </w:rPr>
              <w:t>on</w:t>
            </w:r>
            <w:r>
              <w:rPr>
                <w:spacing w:val="-7"/>
                <w:sz w:val="21"/>
              </w:rPr>
              <w:t xml:space="preserve"> </w:t>
            </w:r>
            <w:r>
              <w:rPr>
                <w:sz w:val="21"/>
              </w:rPr>
              <w:t>what</w:t>
            </w:r>
            <w:r>
              <w:rPr>
                <w:spacing w:val="-5"/>
                <w:sz w:val="21"/>
              </w:rPr>
              <w:t xml:space="preserve"> </w:t>
            </w:r>
            <w:r>
              <w:rPr>
                <w:sz w:val="21"/>
              </w:rPr>
              <w:t>matters</w:t>
            </w:r>
            <w:r>
              <w:rPr>
                <w:spacing w:val="-11"/>
                <w:sz w:val="21"/>
              </w:rPr>
              <w:t xml:space="preserve"> </w:t>
            </w:r>
            <w:r>
              <w:rPr>
                <w:sz w:val="21"/>
              </w:rPr>
              <w:t>to</w:t>
            </w:r>
            <w:r>
              <w:rPr>
                <w:spacing w:val="-7"/>
                <w:sz w:val="21"/>
              </w:rPr>
              <w:t xml:space="preserve"> </w:t>
            </w:r>
            <w:r>
              <w:rPr>
                <w:sz w:val="21"/>
              </w:rPr>
              <w:t>the</w:t>
            </w:r>
            <w:r>
              <w:rPr>
                <w:spacing w:val="-8"/>
                <w:sz w:val="21"/>
              </w:rPr>
              <w:t xml:space="preserve"> </w:t>
            </w:r>
            <w:r>
              <w:rPr>
                <w:sz w:val="21"/>
              </w:rPr>
              <w:t>public</w:t>
            </w:r>
            <w:r>
              <w:rPr>
                <w:spacing w:val="-11"/>
                <w:sz w:val="21"/>
              </w:rPr>
              <w:t xml:space="preserve"> </w:t>
            </w:r>
            <w:r>
              <w:rPr>
                <w:sz w:val="21"/>
              </w:rPr>
              <w:t>and</w:t>
            </w:r>
            <w:r>
              <w:rPr>
                <w:spacing w:val="-7"/>
                <w:sz w:val="21"/>
              </w:rPr>
              <w:t xml:space="preserve"> </w:t>
            </w:r>
            <w:r>
              <w:rPr>
                <w:sz w:val="21"/>
              </w:rPr>
              <w:t>will</w:t>
            </w:r>
            <w:r>
              <w:rPr>
                <w:spacing w:val="-4"/>
                <w:sz w:val="21"/>
              </w:rPr>
              <w:t xml:space="preserve"> </w:t>
            </w:r>
            <w:r>
              <w:rPr>
                <w:spacing w:val="-3"/>
                <w:sz w:val="21"/>
              </w:rPr>
              <w:t>best</w:t>
            </w:r>
            <w:r>
              <w:rPr>
                <w:spacing w:val="-4"/>
                <w:sz w:val="21"/>
              </w:rPr>
              <w:t xml:space="preserve"> </w:t>
            </w:r>
            <w:r>
              <w:rPr>
                <w:sz w:val="21"/>
              </w:rPr>
              <w:t>serve</w:t>
            </w:r>
            <w:r>
              <w:rPr>
                <w:spacing w:val="-8"/>
                <w:sz w:val="21"/>
              </w:rPr>
              <w:t xml:space="preserve"> </w:t>
            </w:r>
            <w:r>
              <w:rPr>
                <w:sz w:val="21"/>
              </w:rPr>
              <w:t>their</w:t>
            </w:r>
            <w:r>
              <w:rPr>
                <w:spacing w:val="-11"/>
                <w:sz w:val="21"/>
              </w:rPr>
              <w:t xml:space="preserve"> </w:t>
            </w:r>
            <w:r>
              <w:rPr>
                <w:sz w:val="21"/>
              </w:rPr>
              <w:t>interests. Understands</w:t>
            </w:r>
            <w:r>
              <w:rPr>
                <w:spacing w:val="-11"/>
                <w:sz w:val="21"/>
              </w:rPr>
              <w:t xml:space="preserve"> </w:t>
            </w:r>
            <w:r>
              <w:rPr>
                <w:sz w:val="21"/>
              </w:rPr>
              <w:t>the</w:t>
            </w:r>
            <w:r>
              <w:rPr>
                <w:spacing w:val="-7"/>
                <w:sz w:val="21"/>
              </w:rPr>
              <w:t xml:space="preserve"> </w:t>
            </w:r>
            <w:r>
              <w:rPr>
                <w:sz w:val="21"/>
              </w:rPr>
              <w:t>expectations,</w:t>
            </w:r>
            <w:r>
              <w:rPr>
                <w:spacing w:val="-4"/>
                <w:sz w:val="21"/>
              </w:rPr>
              <w:t xml:space="preserve"> </w:t>
            </w:r>
            <w:r>
              <w:rPr>
                <w:sz w:val="21"/>
              </w:rPr>
              <w:t>changing</w:t>
            </w:r>
            <w:r>
              <w:rPr>
                <w:spacing w:val="-6"/>
                <w:sz w:val="21"/>
              </w:rPr>
              <w:t xml:space="preserve"> </w:t>
            </w:r>
            <w:r>
              <w:rPr>
                <w:sz w:val="21"/>
              </w:rPr>
              <w:t>needs</w:t>
            </w:r>
            <w:r>
              <w:rPr>
                <w:spacing w:val="-6"/>
                <w:sz w:val="21"/>
              </w:rPr>
              <w:t xml:space="preserve"> </w:t>
            </w:r>
            <w:r>
              <w:rPr>
                <w:sz w:val="21"/>
              </w:rPr>
              <w:t>and</w:t>
            </w:r>
            <w:r>
              <w:rPr>
                <w:spacing w:val="-7"/>
                <w:sz w:val="21"/>
              </w:rPr>
              <w:t xml:space="preserve"> </w:t>
            </w:r>
            <w:r>
              <w:rPr>
                <w:sz w:val="21"/>
              </w:rPr>
              <w:t>concerns</w:t>
            </w:r>
            <w:r>
              <w:rPr>
                <w:spacing w:val="-6"/>
                <w:sz w:val="21"/>
              </w:rPr>
              <w:t xml:space="preserve"> </w:t>
            </w:r>
            <w:r>
              <w:rPr>
                <w:sz w:val="21"/>
              </w:rPr>
              <w:t>of</w:t>
            </w:r>
            <w:r>
              <w:rPr>
                <w:spacing w:val="1"/>
                <w:sz w:val="21"/>
              </w:rPr>
              <w:t xml:space="preserve"> </w:t>
            </w:r>
            <w:r>
              <w:rPr>
                <w:sz w:val="21"/>
              </w:rPr>
              <w:t>different</w:t>
            </w:r>
            <w:r>
              <w:rPr>
                <w:spacing w:val="-4"/>
                <w:sz w:val="21"/>
              </w:rPr>
              <w:t xml:space="preserve"> </w:t>
            </w:r>
            <w:r>
              <w:rPr>
                <w:sz w:val="21"/>
              </w:rPr>
              <w:t>communities,</w:t>
            </w:r>
            <w:r>
              <w:rPr>
                <w:spacing w:val="-3"/>
                <w:sz w:val="21"/>
              </w:rPr>
              <w:t xml:space="preserve"> </w:t>
            </w:r>
            <w:r>
              <w:rPr>
                <w:sz w:val="21"/>
              </w:rPr>
              <w:t>and</w:t>
            </w:r>
            <w:r>
              <w:rPr>
                <w:spacing w:val="-3"/>
                <w:sz w:val="21"/>
              </w:rPr>
              <w:t xml:space="preserve"> </w:t>
            </w:r>
            <w:r>
              <w:rPr>
                <w:sz w:val="21"/>
              </w:rPr>
              <w:t>strives</w:t>
            </w:r>
            <w:r>
              <w:rPr>
                <w:spacing w:val="-11"/>
                <w:sz w:val="21"/>
              </w:rPr>
              <w:t xml:space="preserve"> </w:t>
            </w:r>
            <w:r>
              <w:rPr>
                <w:sz w:val="21"/>
              </w:rPr>
              <w:t>to</w:t>
            </w:r>
            <w:r>
              <w:rPr>
                <w:spacing w:val="-7"/>
                <w:sz w:val="21"/>
              </w:rPr>
              <w:t xml:space="preserve"> </w:t>
            </w:r>
            <w:r>
              <w:rPr>
                <w:sz w:val="21"/>
              </w:rPr>
              <w:t>address</w:t>
            </w:r>
            <w:r>
              <w:rPr>
                <w:spacing w:val="-5"/>
                <w:sz w:val="21"/>
              </w:rPr>
              <w:t xml:space="preserve"> </w:t>
            </w:r>
            <w:r>
              <w:rPr>
                <w:sz w:val="21"/>
              </w:rPr>
              <w:t>them. Builds public confidence by talking with people in local communities to explore their viewpoints and break down barriers</w:t>
            </w:r>
            <w:r>
              <w:rPr>
                <w:spacing w:val="-11"/>
                <w:sz w:val="21"/>
              </w:rPr>
              <w:t xml:space="preserve"> </w:t>
            </w:r>
            <w:r>
              <w:rPr>
                <w:sz w:val="21"/>
              </w:rPr>
              <w:t>between</w:t>
            </w:r>
            <w:r>
              <w:rPr>
                <w:spacing w:val="-13"/>
                <w:sz w:val="21"/>
              </w:rPr>
              <w:t xml:space="preserve"> </w:t>
            </w:r>
            <w:r>
              <w:rPr>
                <w:sz w:val="21"/>
              </w:rPr>
              <w:t>them</w:t>
            </w:r>
            <w:r>
              <w:rPr>
                <w:spacing w:val="-7"/>
                <w:sz w:val="21"/>
              </w:rPr>
              <w:t xml:space="preserve"> </w:t>
            </w:r>
            <w:r>
              <w:rPr>
                <w:sz w:val="21"/>
              </w:rPr>
              <w:t>and</w:t>
            </w:r>
            <w:r>
              <w:rPr>
                <w:spacing w:val="-13"/>
                <w:sz w:val="21"/>
              </w:rPr>
              <w:t xml:space="preserve"> </w:t>
            </w:r>
            <w:r>
              <w:rPr>
                <w:sz w:val="21"/>
              </w:rPr>
              <w:t>the</w:t>
            </w:r>
            <w:r>
              <w:rPr>
                <w:spacing w:val="-12"/>
                <w:sz w:val="21"/>
              </w:rPr>
              <w:t xml:space="preserve"> </w:t>
            </w:r>
            <w:r>
              <w:rPr>
                <w:sz w:val="21"/>
              </w:rPr>
              <w:t>police.</w:t>
            </w:r>
            <w:r>
              <w:rPr>
                <w:spacing w:val="-10"/>
                <w:sz w:val="21"/>
              </w:rPr>
              <w:t xml:space="preserve"> </w:t>
            </w:r>
            <w:r>
              <w:rPr>
                <w:sz w:val="21"/>
              </w:rPr>
              <w:t>Understands</w:t>
            </w:r>
            <w:r>
              <w:rPr>
                <w:spacing w:val="-11"/>
                <w:sz w:val="21"/>
              </w:rPr>
              <w:t xml:space="preserve"> </w:t>
            </w:r>
            <w:r>
              <w:rPr>
                <w:sz w:val="21"/>
              </w:rPr>
              <w:t>the</w:t>
            </w:r>
            <w:r>
              <w:rPr>
                <w:spacing w:val="-7"/>
                <w:sz w:val="21"/>
              </w:rPr>
              <w:t xml:space="preserve"> </w:t>
            </w:r>
            <w:r>
              <w:rPr>
                <w:sz w:val="21"/>
              </w:rPr>
              <w:t>impact</w:t>
            </w:r>
            <w:r>
              <w:rPr>
                <w:spacing w:val="-9"/>
                <w:sz w:val="21"/>
              </w:rPr>
              <w:t xml:space="preserve"> </w:t>
            </w:r>
            <w:r>
              <w:rPr>
                <w:sz w:val="21"/>
              </w:rPr>
              <w:t>and</w:t>
            </w:r>
            <w:r>
              <w:rPr>
                <w:spacing w:val="-13"/>
                <w:sz w:val="21"/>
              </w:rPr>
              <w:t xml:space="preserve"> </w:t>
            </w:r>
            <w:r>
              <w:rPr>
                <w:sz w:val="21"/>
              </w:rPr>
              <w:t>benefits</w:t>
            </w:r>
            <w:r>
              <w:rPr>
                <w:spacing w:val="-16"/>
                <w:sz w:val="21"/>
              </w:rPr>
              <w:t xml:space="preserve"> </w:t>
            </w:r>
            <w:r>
              <w:rPr>
                <w:sz w:val="21"/>
              </w:rPr>
              <w:t>of</w:t>
            </w:r>
            <w:r>
              <w:rPr>
                <w:spacing w:val="-4"/>
                <w:sz w:val="21"/>
              </w:rPr>
              <w:t xml:space="preserve"> </w:t>
            </w:r>
            <w:r>
              <w:rPr>
                <w:sz w:val="21"/>
              </w:rPr>
              <w:t>policing</w:t>
            </w:r>
            <w:r>
              <w:rPr>
                <w:spacing w:val="-13"/>
                <w:sz w:val="21"/>
              </w:rPr>
              <w:t xml:space="preserve"> </w:t>
            </w:r>
            <w:r>
              <w:rPr>
                <w:sz w:val="21"/>
              </w:rPr>
              <w:t>for</w:t>
            </w:r>
            <w:r>
              <w:rPr>
                <w:spacing w:val="-11"/>
                <w:sz w:val="21"/>
              </w:rPr>
              <w:t xml:space="preserve"> </w:t>
            </w:r>
            <w:r>
              <w:rPr>
                <w:sz w:val="21"/>
              </w:rPr>
              <w:t>different</w:t>
            </w:r>
            <w:r>
              <w:rPr>
                <w:spacing w:val="-9"/>
                <w:sz w:val="21"/>
              </w:rPr>
              <w:t xml:space="preserve"> </w:t>
            </w:r>
            <w:r>
              <w:rPr>
                <w:sz w:val="21"/>
              </w:rPr>
              <w:t>communities,</w:t>
            </w:r>
            <w:r>
              <w:rPr>
                <w:spacing w:val="-9"/>
                <w:sz w:val="21"/>
              </w:rPr>
              <w:t xml:space="preserve"> </w:t>
            </w:r>
            <w:r>
              <w:rPr>
                <w:sz w:val="21"/>
              </w:rPr>
              <w:t xml:space="preserve">and identifies the best </w:t>
            </w:r>
            <w:r>
              <w:rPr>
                <w:spacing w:val="-3"/>
                <w:sz w:val="21"/>
              </w:rPr>
              <w:t xml:space="preserve">way </w:t>
            </w:r>
            <w:r>
              <w:rPr>
                <w:sz w:val="21"/>
              </w:rPr>
              <w:t xml:space="preserve">to deliver services to them. Works in partnership with other agencies to deliver </w:t>
            </w:r>
            <w:r>
              <w:rPr>
                <w:spacing w:val="-2"/>
                <w:sz w:val="21"/>
              </w:rPr>
              <w:t xml:space="preserve">the </w:t>
            </w:r>
            <w:r>
              <w:rPr>
                <w:sz w:val="21"/>
              </w:rPr>
              <w:t>best possible overall service to the</w:t>
            </w:r>
            <w:r>
              <w:rPr>
                <w:spacing w:val="-5"/>
                <w:sz w:val="21"/>
              </w:rPr>
              <w:t xml:space="preserve"> </w:t>
            </w:r>
            <w:r>
              <w:rPr>
                <w:sz w:val="21"/>
              </w:rPr>
              <w:t>public.</w:t>
            </w:r>
          </w:p>
        </w:tc>
      </w:tr>
      <w:tr w:rsidR="002268DF" w14:paraId="14EC1D11" w14:textId="77777777">
        <w:trPr>
          <w:trHeight w:val="285"/>
        </w:trPr>
        <w:tc>
          <w:tcPr>
            <w:tcW w:w="10920" w:type="dxa"/>
            <w:shd w:val="clear" w:color="auto" w:fill="808080"/>
          </w:tcPr>
          <w:p w14:paraId="03815D7C" w14:textId="77777777" w:rsidR="002268DF" w:rsidRDefault="00471F33">
            <w:pPr>
              <w:pStyle w:val="TableParagraph"/>
              <w:spacing w:line="239" w:lineRule="exact"/>
              <w:ind w:left="112"/>
              <w:rPr>
                <w:b/>
                <w:sz w:val="21"/>
              </w:rPr>
            </w:pPr>
            <w:r>
              <w:rPr>
                <w:b/>
                <w:color w:val="FFFFFF"/>
                <w:sz w:val="21"/>
              </w:rPr>
              <w:t>Openness to change</w:t>
            </w:r>
          </w:p>
        </w:tc>
      </w:tr>
      <w:tr w:rsidR="002268DF" w14:paraId="1373F040" w14:textId="77777777">
        <w:trPr>
          <w:trHeight w:val="1085"/>
        </w:trPr>
        <w:tc>
          <w:tcPr>
            <w:tcW w:w="10920" w:type="dxa"/>
            <w:shd w:val="clear" w:color="auto" w:fill="E6E6E6"/>
          </w:tcPr>
          <w:p w14:paraId="4123BF70" w14:textId="77777777" w:rsidR="002268DF" w:rsidRDefault="00471F33">
            <w:pPr>
              <w:pStyle w:val="TableParagraph"/>
              <w:spacing w:before="58"/>
              <w:ind w:left="112" w:right="86"/>
              <w:jc w:val="both"/>
              <w:rPr>
                <w:sz w:val="21"/>
              </w:rPr>
            </w:pPr>
            <w:r>
              <w:rPr>
                <w:sz w:val="21"/>
              </w:rPr>
              <w:t>Positive</w:t>
            </w:r>
            <w:r>
              <w:rPr>
                <w:spacing w:val="-18"/>
                <w:sz w:val="21"/>
              </w:rPr>
              <w:t xml:space="preserve"> </w:t>
            </w:r>
            <w:r>
              <w:rPr>
                <w:sz w:val="21"/>
              </w:rPr>
              <w:t>about</w:t>
            </w:r>
            <w:r>
              <w:rPr>
                <w:spacing w:val="-14"/>
                <w:sz w:val="21"/>
              </w:rPr>
              <w:t xml:space="preserve"> </w:t>
            </w:r>
            <w:r>
              <w:rPr>
                <w:sz w:val="21"/>
              </w:rPr>
              <w:t>change,</w:t>
            </w:r>
            <w:r>
              <w:rPr>
                <w:spacing w:val="-14"/>
                <w:sz w:val="21"/>
              </w:rPr>
              <w:t xml:space="preserve"> </w:t>
            </w:r>
            <w:r>
              <w:rPr>
                <w:sz w:val="21"/>
              </w:rPr>
              <w:t>adapting</w:t>
            </w:r>
            <w:r>
              <w:rPr>
                <w:spacing w:val="-18"/>
                <w:sz w:val="21"/>
              </w:rPr>
              <w:t xml:space="preserve"> </w:t>
            </w:r>
            <w:r>
              <w:rPr>
                <w:sz w:val="21"/>
              </w:rPr>
              <w:t>rapidly</w:t>
            </w:r>
            <w:r>
              <w:rPr>
                <w:spacing w:val="-14"/>
                <w:sz w:val="21"/>
              </w:rPr>
              <w:t xml:space="preserve"> </w:t>
            </w:r>
            <w:r>
              <w:rPr>
                <w:sz w:val="21"/>
              </w:rPr>
              <w:t>to</w:t>
            </w:r>
            <w:r>
              <w:rPr>
                <w:spacing w:val="-17"/>
                <w:sz w:val="21"/>
              </w:rPr>
              <w:t xml:space="preserve"> </w:t>
            </w:r>
            <w:r>
              <w:rPr>
                <w:sz w:val="21"/>
              </w:rPr>
              <w:t>different</w:t>
            </w:r>
            <w:r>
              <w:rPr>
                <w:spacing w:val="-14"/>
                <w:sz w:val="21"/>
              </w:rPr>
              <w:t xml:space="preserve"> </w:t>
            </w:r>
            <w:r>
              <w:rPr>
                <w:spacing w:val="-3"/>
                <w:sz w:val="21"/>
              </w:rPr>
              <w:t>ways</w:t>
            </w:r>
            <w:r>
              <w:rPr>
                <w:spacing w:val="-21"/>
                <w:sz w:val="21"/>
              </w:rPr>
              <w:t xml:space="preserve"> </w:t>
            </w:r>
            <w:r>
              <w:rPr>
                <w:sz w:val="21"/>
              </w:rPr>
              <w:t>of</w:t>
            </w:r>
            <w:r>
              <w:rPr>
                <w:spacing w:val="-9"/>
                <w:sz w:val="21"/>
              </w:rPr>
              <w:t xml:space="preserve"> </w:t>
            </w:r>
            <w:r>
              <w:rPr>
                <w:sz w:val="21"/>
              </w:rPr>
              <w:t>working</w:t>
            </w:r>
            <w:r>
              <w:rPr>
                <w:spacing w:val="-16"/>
                <w:sz w:val="21"/>
              </w:rPr>
              <w:t xml:space="preserve"> </w:t>
            </w:r>
            <w:r>
              <w:rPr>
                <w:sz w:val="21"/>
              </w:rPr>
              <w:t>and</w:t>
            </w:r>
            <w:r>
              <w:rPr>
                <w:spacing w:val="-18"/>
                <w:sz w:val="21"/>
              </w:rPr>
              <w:t xml:space="preserve"> </w:t>
            </w:r>
            <w:r>
              <w:rPr>
                <w:sz w:val="21"/>
              </w:rPr>
              <w:t>putting</w:t>
            </w:r>
            <w:r>
              <w:rPr>
                <w:spacing w:val="-17"/>
                <w:sz w:val="21"/>
              </w:rPr>
              <w:t xml:space="preserve"> </w:t>
            </w:r>
            <w:r>
              <w:rPr>
                <w:sz w:val="21"/>
              </w:rPr>
              <w:t>effort</w:t>
            </w:r>
            <w:r>
              <w:rPr>
                <w:spacing w:val="-14"/>
                <w:sz w:val="21"/>
              </w:rPr>
              <w:t xml:space="preserve"> </w:t>
            </w:r>
            <w:r>
              <w:rPr>
                <w:sz w:val="21"/>
              </w:rPr>
              <w:t>into</w:t>
            </w:r>
            <w:r>
              <w:rPr>
                <w:spacing w:val="-23"/>
                <w:sz w:val="21"/>
              </w:rPr>
              <w:t xml:space="preserve"> </w:t>
            </w:r>
            <w:r>
              <w:rPr>
                <w:sz w:val="21"/>
              </w:rPr>
              <w:t>making</w:t>
            </w:r>
            <w:r>
              <w:rPr>
                <w:spacing w:val="-17"/>
                <w:sz w:val="21"/>
              </w:rPr>
              <w:t xml:space="preserve"> </w:t>
            </w:r>
            <w:r>
              <w:rPr>
                <w:sz w:val="21"/>
              </w:rPr>
              <w:t>them</w:t>
            </w:r>
            <w:r>
              <w:rPr>
                <w:spacing w:val="-11"/>
                <w:sz w:val="21"/>
              </w:rPr>
              <w:t xml:space="preserve"> </w:t>
            </w:r>
            <w:r>
              <w:rPr>
                <w:sz w:val="21"/>
              </w:rPr>
              <w:t>work.</w:t>
            </w:r>
            <w:r>
              <w:rPr>
                <w:spacing w:val="28"/>
                <w:sz w:val="21"/>
              </w:rPr>
              <w:t xml:space="preserve"> </w:t>
            </w:r>
            <w:r>
              <w:rPr>
                <w:sz w:val="21"/>
              </w:rPr>
              <w:t>Flexible and</w:t>
            </w:r>
            <w:r>
              <w:rPr>
                <w:spacing w:val="-8"/>
                <w:sz w:val="21"/>
              </w:rPr>
              <w:t xml:space="preserve"> </w:t>
            </w:r>
            <w:r>
              <w:rPr>
                <w:sz w:val="21"/>
              </w:rPr>
              <w:t>open</w:t>
            </w:r>
            <w:r>
              <w:rPr>
                <w:spacing w:val="-8"/>
                <w:sz w:val="21"/>
              </w:rPr>
              <w:t xml:space="preserve"> </w:t>
            </w:r>
            <w:r>
              <w:rPr>
                <w:sz w:val="21"/>
              </w:rPr>
              <w:t>to</w:t>
            </w:r>
            <w:r>
              <w:rPr>
                <w:spacing w:val="-7"/>
                <w:sz w:val="21"/>
              </w:rPr>
              <w:t xml:space="preserve"> </w:t>
            </w:r>
            <w:r>
              <w:rPr>
                <w:sz w:val="21"/>
              </w:rPr>
              <w:t>alternative</w:t>
            </w:r>
            <w:r>
              <w:rPr>
                <w:spacing w:val="-8"/>
                <w:sz w:val="21"/>
              </w:rPr>
              <w:t xml:space="preserve"> </w:t>
            </w:r>
            <w:r>
              <w:rPr>
                <w:sz w:val="21"/>
              </w:rPr>
              <w:t>approaches</w:t>
            </w:r>
            <w:r>
              <w:rPr>
                <w:spacing w:val="-12"/>
                <w:sz w:val="21"/>
              </w:rPr>
              <w:t xml:space="preserve"> </w:t>
            </w:r>
            <w:r>
              <w:rPr>
                <w:sz w:val="21"/>
              </w:rPr>
              <w:t>to</w:t>
            </w:r>
            <w:r>
              <w:rPr>
                <w:spacing w:val="-7"/>
                <w:sz w:val="21"/>
              </w:rPr>
              <w:t xml:space="preserve"> </w:t>
            </w:r>
            <w:r>
              <w:rPr>
                <w:sz w:val="21"/>
              </w:rPr>
              <w:t>solving</w:t>
            </w:r>
            <w:r>
              <w:rPr>
                <w:spacing w:val="-8"/>
                <w:sz w:val="21"/>
              </w:rPr>
              <w:t xml:space="preserve"> </w:t>
            </w:r>
            <w:r>
              <w:rPr>
                <w:sz w:val="21"/>
              </w:rPr>
              <w:t>problems.</w:t>
            </w:r>
            <w:r>
              <w:rPr>
                <w:spacing w:val="42"/>
                <w:sz w:val="21"/>
              </w:rPr>
              <w:t xml:space="preserve"> </w:t>
            </w:r>
            <w:r>
              <w:rPr>
                <w:sz w:val="21"/>
              </w:rPr>
              <w:t>Finds</w:t>
            </w:r>
            <w:r>
              <w:rPr>
                <w:spacing w:val="-11"/>
                <w:sz w:val="21"/>
              </w:rPr>
              <w:t xml:space="preserve"> </w:t>
            </w:r>
            <w:r>
              <w:rPr>
                <w:sz w:val="21"/>
              </w:rPr>
              <w:t>better,</w:t>
            </w:r>
            <w:r>
              <w:rPr>
                <w:spacing w:val="-5"/>
                <w:sz w:val="21"/>
              </w:rPr>
              <w:t xml:space="preserve"> </w:t>
            </w:r>
            <w:r>
              <w:rPr>
                <w:sz w:val="21"/>
              </w:rPr>
              <w:t>more</w:t>
            </w:r>
            <w:r>
              <w:rPr>
                <w:spacing w:val="-8"/>
                <w:sz w:val="21"/>
              </w:rPr>
              <w:t xml:space="preserve"> </w:t>
            </w:r>
            <w:r>
              <w:rPr>
                <w:sz w:val="21"/>
              </w:rPr>
              <w:t>cost-effective</w:t>
            </w:r>
            <w:r>
              <w:rPr>
                <w:spacing w:val="-7"/>
                <w:sz w:val="21"/>
              </w:rPr>
              <w:t xml:space="preserve"> </w:t>
            </w:r>
            <w:r>
              <w:rPr>
                <w:sz w:val="21"/>
              </w:rPr>
              <w:t>ways</w:t>
            </w:r>
            <w:r>
              <w:rPr>
                <w:spacing w:val="-12"/>
                <w:sz w:val="21"/>
              </w:rPr>
              <w:t xml:space="preserve"> </w:t>
            </w:r>
            <w:r>
              <w:rPr>
                <w:sz w:val="21"/>
              </w:rPr>
              <w:t>to</w:t>
            </w:r>
            <w:r>
              <w:rPr>
                <w:spacing w:val="-7"/>
                <w:sz w:val="21"/>
              </w:rPr>
              <w:t xml:space="preserve"> </w:t>
            </w:r>
            <w:r>
              <w:rPr>
                <w:sz w:val="21"/>
              </w:rPr>
              <w:t>do</w:t>
            </w:r>
            <w:r>
              <w:rPr>
                <w:spacing w:val="-8"/>
                <w:sz w:val="21"/>
              </w:rPr>
              <w:t xml:space="preserve"> </w:t>
            </w:r>
            <w:r>
              <w:rPr>
                <w:sz w:val="21"/>
              </w:rPr>
              <w:t>things,</w:t>
            </w:r>
            <w:r>
              <w:rPr>
                <w:spacing w:val="-5"/>
                <w:sz w:val="21"/>
              </w:rPr>
              <w:t xml:space="preserve"> </w:t>
            </w:r>
            <w:r>
              <w:rPr>
                <w:sz w:val="21"/>
              </w:rPr>
              <w:t>making suggestions for change and putting forward ideas for improvement. Takes an innovative and creative approach to solving</w:t>
            </w:r>
            <w:r>
              <w:rPr>
                <w:spacing w:val="-2"/>
                <w:sz w:val="21"/>
              </w:rPr>
              <w:t xml:space="preserve"> </w:t>
            </w:r>
            <w:r>
              <w:rPr>
                <w:sz w:val="21"/>
              </w:rPr>
              <w:t>problems.</w:t>
            </w:r>
          </w:p>
        </w:tc>
      </w:tr>
      <w:tr w:rsidR="002268DF" w14:paraId="309D15EC" w14:textId="77777777">
        <w:trPr>
          <w:trHeight w:val="285"/>
        </w:trPr>
        <w:tc>
          <w:tcPr>
            <w:tcW w:w="10920" w:type="dxa"/>
            <w:shd w:val="clear" w:color="auto" w:fill="808080"/>
          </w:tcPr>
          <w:p w14:paraId="61D48271" w14:textId="77777777" w:rsidR="002268DF" w:rsidRDefault="00471F33">
            <w:pPr>
              <w:pStyle w:val="TableParagraph"/>
              <w:spacing w:line="240" w:lineRule="exact"/>
              <w:ind w:left="112"/>
              <w:rPr>
                <w:b/>
                <w:sz w:val="21"/>
              </w:rPr>
            </w:pPr>
            <w:r>
              <w:rPr>
                <w:b/>
                <w:color w:val="FFFFFF"/>
                <w:sz w:val="21"/>
              </w:rPr>
              <w:t>Service delivery</w:t>
            </w:r>
          </w:p>
        </w:tc>
      </w:tr>
      <w:tr w:rsidR="002268DF" w14:paraId="7237361D" w14:textId="77777777">
        <w:trPr>
          <w:trHeight w:val="1085"/>
        </w:trPr>
        <w:tc>
          <w:tcPr>
            <w:tcW w:w="10920" w:type="dxa"/>
            <w:shd w:val="clear" w:color="auto" w:fill="E6E6E6"/>
          </w:tcPr>
          <w:p w14:paraId="155ED5A7" w14:textId="77777777" w:rsidR="002268DF" w:rsidRDefault="00471F33">
            <w:pPr>
              <w:pStyle w:val="TableParagraph"/>
              <w:spacing w:before="58"/>
              <w:ind w:left="112" w:right="78"/>
              <w:jc w:val="both"/>
              <w:rPr>
                <w:sz w:val="21"/>
              </w:rPr>
            </w:pPr>
            <w:r>
              <w:rPr>
                <w:sz w:val="21"/>
              </w:rPr>
              <w:t>Understands</w:t>
            </w:r>
            <w:r>
              <w:rPr>
                <w:spacing w:val="-16"/>
                <w:sz w:val="21"/>
              </w:rPr>
              <w:t xml:space="preserve"> </w:t>
            </w:r>
            <w:r>
              <w:rPr>
                <w:sz w:val="21"/>
              </w:rPr>
              <w:t>the</w:t>
            </w:r>
            <w:r>
              <w:rPr>
                <w:spacing w:val="-12"/>
                <w:sz w:val="21"/>
              </w:rPr>
              <w:t xml:space="preserve"> </w:t>
            </w:r>
            <w:proofErr w:type="spellStart"/>
            <w:r>
              <w:rPr>
                <w:sz w:val="21"/>
              </w:rPr>
              <w:t>organisation's</w:t>
            </w:r>
            <w:proofErr w:type="spellEnd"/>
            <w:r>
              <w:rPr>
                <w:spacing w:val="-15"/>
                <w:sz w:val="21"/>
              </w:rPr>
              <w:t xml:space="preserve"> </w:t>
            </w:r>
            <w:r>
              <w:rPr>
                <w:sz w:val="21"/>
              </w:rPr>
              <w:t>objectives</w:t>
            </w:r>
            <w:r>
              <w:rPr>
                <w:spacing w:val="-15"/>
                <w:sz w:val="21"/>
              </w:rPr>
              <w:t xml:space="preserve"> </w:t>
            </w:r>
            <w:r>
              <w:rPr>
                <w:sz w:val="21"/>
              </w:rPr>
              <w:t>and</w:t>
            </w:r>
            <w:r>
              <w:rPr>
                <w:spacing w:val="-12"/>
                <w:sz w:val="21"/>
              </w:rPr>
              <w:t xml:space="preserve"> </w:t>
            </w:r>
            <w:r>
              <w:rPr>
                <w:sz w:val="21"/>
              </w:rPr>
              <w:t>priorities,</w:t>
            </w:r>
            <w:r>
              <w:rPr>
                <w:spacing w:val="-9"/>
                <w:sz w:val="21"/>
              </w:rPr>
              <w:t xml:space="preserve"> </w:t>
            </w:r>
            <w:r>
              <w:rPr>
                <w:sz w:val="21"/>
              </w:rPr>
              <w:t>and</w:t>
            </w:r>
            <w:r>
              <w:rPr>
                <w:spacing w:val="-12"/>
                <w:sz w:val="21"/>
              </w:rPr>
              <w:t xml:space="preserve"> </w:t>
            </w:r>
            <w:r>
              <w:rPr>
                <w:sz w:val="21"/>
              </w:rPr>
              <w:t>how</w:t>
            </w:r>
            <w:r>
              <w:rPr>
                <w:spacing w:val="-17"/>
                <w:sz w:val="21"/>
              </w:rPr>
              <w:t xml:space="preserve"> </w:t>
            </w:r>
            <w:r>
              <w:rPr>
                <w:sz w:val="21"/>
              </w:rPr>
              <w:t>own</w:t>
            </w:r>
            <w:r>
              <w:rPr>
                <w:spacing w:val="-7"/>
                <w:sz w:val="21"/>
              </w:rPr>
              <w:t xml:space="preserve"> </w:t>
            </w:r>
            <w:r>
              <w:rPr>
                <w:spacing w:val="-3"/>
                <w:sz w:val="21"/>
              </w:rPr>
              <w:t>work</w:t>
            </w:r>
            <w:r>
              <w:rPr>
                <w:spacing w:val="-10"/>
                <w:sz w:val="21"/>
              </w:rPr>
              <w:t xml:space="preserve"> </w:t>
            </w:r>
            <w:r>
              <w:rPr>
                <w:sz w:val="21"/>
              </w:rPr>
              <w:t>fits</w:t>
            </w:r>
            <w:r>
              <w:rPr>
                <w:spacing w:val="-15"/>
                <w:sz w:val="21"/>
              </w:rPr>
              <w:t xml:space="preserve"> </w:t>
            </w:r>
            <w:r>
              <w:rPr>
                <w:sz w:val="21"/>
              </w:rPr>
              <w:t>into</w:t>
            </w:r>
            <w:r>
              <w:rPr>
                <w:spacing w:val="-12"/>
                <w:sz w:val="21"/>
              </w:rPr>
              <w:t xml:space="preserve"> </w:t>
            </w:r>
            <w:r>
              <w:rPr>
                <w:sz w:val="21"/>
              </w:rPr>
              <w:t>these.</w:t>
            </w:r>
            <w:r>
              <w:rPr>
                <w:spacing w:val="-2"/>
                <w:sz w:val="21"/>
              </w:rPr>
              <w:t xml:space="preserve"> </w:t>
            </w:r>
            <w:r>
              <w:rPr>
                <w:sz w:val="21"/>
              </w:rPr>
              <w:t>Plans</w:t>
            </w:r>
            <w:r>
              <w:rPr>
                <w:spacing w:val="-15"/>
                <w:sz w:val="21"/>
              </w:rPr>
              <w:t xml:space="preserve"> </w:t>
            </w:r>
            <w:r>
              <w:rPr>
                <w:sz w:val="21"/>
              </w:rPr>
              <w:t>and</w:t>
            </w:r>
            <w:r>
              <w:rPr>
                <w:spacing w:val="-12"/>
                <w:sz w:val="21"/>
              </w:rPr>
              <w:t xml:space="preserve"> </w:t>
            </w:r>
            <w:proofErr w:type="spellStart"/>
            <w:r>
              <w:rPr>
                <w:sz w:val="21"/>
              </w:rPr>
              <w:t>organises</w:t>
            </w:r>
            <w:proofErr w:type="spellEnd"/>
            <w:r>
              <w:rPr>
                <w:spacing w:val="-11"/>
                <w:sz w:val="21"/>
              </w:rPr>
              <w:t xml:space="preserve"> </w:t>
            </w:r>
            <w:r>
              <w:rPr>
                <w:sz w:val="21"/>
              </w:rPr>
              <w:t>tasks effectively, taking a structured and methodical approach to achieving outcomes. Manages multiple tasks effectively by</w:t>
            </w:r>
            <w:r>
              <w:rPr>
                <w:spacing w:val="-7"/>
                <w:sz w:val="21"/>
              </w:rPr>
              <w:t xml:space="preserve"> </w:t>
            </w:r>
            <w:r>
              <w:rPr>
                <w:sz w:val="21"/>
              </w:rPr>
              <w:t>thinking</w:t>
            </w:r>
            <w:r>
              <w:rPr>
                <w:spacing w:val="-8"/>
                <w:sz w:val="21"/>
              </w:rPr>
              <w:t xml:space="preserve"> </w:t>
            </w:r>
            <w:r>
              <w:rPr>
                <w:sz w:val="21"/>
              </w:rPr>
              <w:t>things</w:t>
            </w:r>
            <w:r>
              <w:rPr>
                <w:spacing w:val="-12"/>
                <w:sz w:val="21"/>
              </w:rPr>
              <w:t xml:space="preserve"> </w:t>
            </w:r>
            <w:r>
              <w:rPr>
                <w:sz w:val="21"/>
              </w:rPr>
              <w:t>through</w:t>
            </w:r>
            <w:r>
              <w:rPr>
                <w:spacing w:val="-7"/>
                <w:sz w:val="21"/>
              </w:rPr>
              <w:t xml:space="preserve"> </w:t>
            </w:r>
            <w:r>
              <w:rPr>
                <w:sz w:val="21"/>
              </w:rPr>
              <w:t>in</w:t>
            </w:r>
            <w:r>
              <w:rPr>
                <w:spacing w:val="-8"/>
                <w:sz w:val="21"/>
              </w:rPr>
              <w:t xml:space="preserve"> </w:t>
            </w:r>
            <w:r>
              <w:rPr>
                <w:sz w:val="21"/>
              </w:rPr>
              <w:t>advance,</w:t>
            </w:r>
            <w:r>
              <w:rPr>
                <w:spacing w:val="-5"/>
                <w:sz w:val="21"/>
              </w:rPr>
              <w:t xml:space="preserve"> </w:t>
            </w:r>
            <w:proofErr w:type="spellStart"/>
            <w:r>
              <w:rPr>
                <w:sz w:val="21"/>
              </w:rPr>
              <w:t>prioritising</w:t>
            </w:r>
            <w:proofErr w:type="spellEnd"/>
            <w:r>
              <w:rPr>
                <w:spacing w:val="-8"/>
                <w:sz w:val="21"/>
              </w:rPr>
              <w:t xml:space="preserve"> </w:t>
            </w:r>
            <w:r>
              <w:rPr>
                <w:sz w:val="21"/>
              </w:rPr>
              <w:t>and</w:t>
            </w:r>
            <w:r>
              <w:rPr>
                <w:spacing w:val="-7"/>
                <w:sz w:val="21"/>
              </w:rPr>
              <w:t xml:space="preserve"> </w:t>
            </w:r>
            <w:r>
              <w:rPr>
                <w:sz w:val="21"/>
              </w:rPr>
              <w:t>managing</w:t>
            </w:r>
            <w:r>
              <w:rPr>
                <w:spacing w:val="-8"/>
                <w:sz w:val="21"/>
              </w:rPr>
              <w:t xml:space="preserve"> </w:t>
            </w:r>
            <w:r>
              <w:rPr>
                <w:sz w:val="21"/>
              </w:rPr>
              <w:t>time</w:t>
            </w:r>
            <w:r>
              <w:rPr>
                <w:spacing w:val="-8"/>
                <w:sz w:val="21"/>
              </w:rPr>
              <w:t xml:space="preserve"> </w:t>
            </w:r>
            <w:r>
              <w:rPr>
                <w:sz w:val="21"/>
              </w:rPr>
              <w:t>well.</w:t>
            </w:r>
            <w:r>
              <w:rPr>
                <w:spacing w:val="-10"/>
                <w:sz w:val="21"/>
              </w:rPr>
              <w:t xml:space="preserve"> </w:t>
            </w:r>
            <w:r>
              <w:rPr>
                <w:sz w:val="21"/>
              </w:rPr>
              <w:t>Focuses</w:t>
            </w:r>
            <w:r>
              <w:rPr>
                <w:spacing w:val="-11"/>
                <w:sz w:val="21"/>
              </w:rPr>
              <w:t xml:space="preserve"> </w:t>
            </w:r>
            <w:r>
              <w:rPr>
                <w:sz w:val="21"/>
              </w:rPr>
              <w:t>on</w:t>
            </w:r>
            <w:r>
              <w:rPr>
                <w:spacing w:val="-8"/>
                <w:sz w:val="21"/>
              </w:rPr>
              <w:t xml:space="preserve"> </w:t>
            </w:r>
            <w:r>
              <w:rPr>
                <w:sz w:val="21"/>
              </w:rPr>
              <w:t>the</w:t>
            </w:r>
            <w:r>
              <w:rPr>
                <w:spacing w:val="-8"/>
                <w:sz w:val="21"/>
              </w:rPr>
              <w:t xml:space="preserve"> </w:t>
            </w:r>
            <w:r>
              <w:rPr>
                <w:sz w:val="21"/>
              </w:rPr>
              <w:t>outcomes</w:t>
            </w:r>
            <w:r>
              <w:rPr>
                <w:spacing w:val="-11"/>
                <w:sz w:val="21"/>
              </w:rPr>
              <w:t xml:space="preserve"> </w:t>
            </w:r>
            <w:r>
              <w:rPr>
                <w:sz w:val="21"/>
              </w:rPr>
              <w:t>to</w:t>
            </w:r>
            <w:r>
              <w:rPr>
                <w:spacing w:val="-8"/>
                <w:sz w:val="21"/>
              </w:rPr>
              <w:t xml:space="preserve"> </w:t>
            </w:r>
            <w:r>
              <w:rPr>
                <w:sz w:val="21"/>
              </w:rPr>
              <w:t>be</w:t>
            </w:r>
            <w:r>
              <w:rPr>
                <w:spacing w:val="-8"/>
                <w:sz w:val="21"/>
              </w:rPr>
              <w:t xml:space="preserve"> </w:t>
            </w:r>
            <w:r>
              <w:rPr>
                <w:sz w:val="21"/>
              </w:rPr>
              <w:t>achieved, working quickly and accurately and seeking guidance when</w:t>
            </w:r>
            <w:r>
              <w:rPr>
                <w:spacing w:val="2"/>
                <w:sz w:val="21"/>
              </w:rPr>
              <w:t xml:space="preserve"> </w:t>
            </w:r>
            <w:r>
              <w:rPr>
                <w:sz w:val="21"/>
              </w:rPr>
              <w:t>appropriate.</w:t>
            </w:r>
          </w:p>
        </w:tc>
      </w:tr>
      <w:tr w:rsidR="002268DF" w14:paraId="3EC316B7" w14:textId="77777777">
        <w:trPr>
          <w:trHeight w:val="285"/>
        </w:trPr>
        <w:tc>
          <w:tcPr>
            <w:tcW w:w="10920" w:type="dxa"/>
            <w:shd w:val="clear" w:color="auto" w:fill="808080"/>
          </w:tcPr>
          <w:p w14:paraId="4B23FD8E" w14:textId="77777777" w:rsidR="002268DF" w:rsidRDefault="00471F33">
            <w:pPr>
              <w:pStyle w:val="TableParagraph"/>
              <w:spacing w:line="240" w:lineRule="exact"/>
              <w:ind w:left="112"/>
              <w:rPr>
                <w:b/>
                <w:sz w:val="21"/>
              </w:rPr>
            </w:pPr>
            <w:r>
              <w:rPr>
                <w:b/>
                <w:color w:val="FFFFFF"/>
                <w:sz w:val="21"/>
              </w:rPr>
              <w:t>Professionalism</w:t>
            </w:r>
          </w:p>
        </w:tc>
      </w:tr>
      <w:tr w:rsidR="002268DF" w14:paraId="29190B87" w14:textId="77777777">
        <w:trPr>
          <w:trHeight w:val="1810"/>
        </w:trPr>
        <w:tc>
          <w:tcPr>
            <w:tcW w:w="10920" w:type="dxa"/>
            <w:shd w:val="clear" w:color="auto" w:fill="E6E6E6"/>
          </w:tcPr>
          <w:p w14:paraId="5D4B340F" w14:textId="77777777" w:rsidR="002268DF" w:rsidRDefault="00471F33">
            <w:pPr>
              <w:pStyle w:val="TableParagraph"/>
              <w:spacing w:before="58"/>
              <w:ind w:left="112" w:right="85"/>
              <w:jc w:val="both"/>
              <w:rPr>
                <w:sz w:val="21"/>
              </w:rPr>
            </w:pPr>
            <w:r>
              <w:rPr>
                <w:sz w:val="21"/>
              </w:rPr>
              <w:t>Acts with integrity, in line with the values and ethical standards of the Police Service. Takes ownership for resolving problems, demonstrating courage and resilience in dealing with difficult and potentially volatile situations. Acts on own</w:t>
            </w:r>
            <w:r>
              <w:rPr>
                <w:spacing w:val="-5"/>
                <w:sz w:val="21"/>
              </w:rPr>
              <w:t xml:space="preserve"> </w:t>
            </w:r>
            <w:r>
              <w:rPr>
                <w:sz w:val="21"/>
              </w:rPr>
              <w:t>initiative</w:t>
            </w:r>
            <w:r>
              <w:rPr>
                <w:spacing w:val="-9"/>
                <w:sz w:val="21"/>
              </w:rPr>
              <w:t xml:space="preserve"> </w:t>
            </w:r>
            <w:r>
              <w:rPr>
                <w:sz w:val="21"/>
              </w:rPr>
              <w:t>to</w:t>
            </w:r>
            <w:r>
              <w:rPr>
                <w:spacing w:val="-6"/>
                <w:sz w:val="21"/>
              </w:rPr>
              <w:t xml:space="preserve"> </w:t>
            </w:r>
            <w:r>
              <w:rPr>
                <w:sz w:val="21"/>
              </w:rPr>
              <w:t>address</w:t>
            </w:r>
            <w:r>
              <w:rPr>
                <w:spacing w:val="-7"/>
                <w:sz w:val="21"/>
              </w:rPr>
              <w:t xml:space="preserve"> </w:t>
            </w:r>
            <w:r>
              <w:rPr>
                <w:sz w:val="21"/>
              </w:rPr>
              <w:t>issues,</w:t>
            </w:r>
            <w:r>
              <w:rPr>
                <w:spacing w:val="-2"/>
                <w:sz w:val="21"/>
              </w:rPr>
              <w:t xml:space="preserve"> </w:t>
            </w:r>
            <w:r>
              <w:rPr>
                <w:sz w:val="21"/>
              </w:rPr>
              <w:t>showing</w:t>
            </w:r>
            <w:r>
              <w:rPr>
                <w:spacing w:val="-4"/>
                <w:sz w:val="21"/>
              </w:rPr>
              <w:t xml:space="preserve"> </w:t>
            </w:r>
            <w:r>
              <w:rPr>
                <w:sz w:val="21"/>
              </w:rPr>
              <w:t>a</w:t>
            </w:r>
            <w:r>
              <w:rPr>
                <w:spacing w:val="-4"/>
                <w:sz w:val="21"/>
              </w:rPr>
              <w:t xml:space="preserve"> </w:t>
            </w:r>
            <w:r>
              <w:rPr>
                <w:sz w:val="21"/>
              </w:rPr>
              <w:t xml:space="preserve">strong </w:t>
            </w:r>
            <w:r>
              <w:rPr>
                <w:spacing w:val="-3"/>
                <w:sz w:val="21"/>
              </w:rPr>
              <w:t>work</w:t>
            </w:r>
            <w:r>
              <w:rPr>
                <w:spacing w:val="2"/>
                <w:sz w:val="21"/>
              </w:rPr>
              <w:t xml:space="preserve"> </w:t>
            </w:r>
            <w:r>
              <w:rPr>
                <w:sz w:val="21"/>
              </w:rPr>
              <w:t>ethic</w:t>
            </w:r>
            <w:r>
              <w:rPr>
                <w:spacing w:val="-7"/>
                <w:sz w:val="21"/>
              </w:rPr>
              <w:t xml:space="preserve"> </w:t>
            </w:r>
            <w:r>
              <w:rPr>
                <w:sz w:val="21"/>
              </w:rPr>
              <w:t>and</w:t>
            </w:r>
            <w:r>
              <w:rPr>
                <w:spacing w:val="-4"/>
                <w:sz w:val="21"/>
              </w:rPr>
              <w:t xml:space="preserve"> </w:t>
            </w:r>
            <w:r>
              <w:rPr>
                <w:sz w:val="21"/>
              </w:rPr>
              <w:t>demonstrating</w:t>
            </w:r>
            <w:r>
              <w:rPr>
                <w:spacing w:val="-5"/>
                <w:sz w:val="21"/>
              </w:rPr>
              <w:t xml:space="preserve"> </w:t>
            </w:r>
            <w:r>
              <w:rPr>
                <w:sz w:val="21"/>
              </w:rPr>
              <w:t>extra</w:t>
            </w:r>
            <w:r>
              <w:rPr>
                <w:spacing w:val="-9"/>
                <w:sz w:val="21"/>
              </w:rPr>
              <w:t xml:space="preserve"> </w:t>
            </w:r>
            <w:r>
              <w:rPr>
                <w:sz w:val="21"/>
              </w:rPr>
              <w:t>effort</w:t>
            </w:r>
            <w:r>
              <w:rPr>
                <w:spacing w:val="-5"/>
                <w:sz w:val="21"/>
              </w:rPr>
              <w:t xml:space="preserve"> </w:t>
            </w:r>
            <w:r>
              <w:rPr>
                <w:sz w:val="21"/>
              </w:rPr>
              <w:t>when</w:t>
            </w:r>
            <w:r>
              <w:rPr>
                <w:spacing w:val="-4"/>
                <w:sz w:val="21"/>
              </w:rPr>
              <w:t xml:space="preserve"> </w:t>
            </w:r>
            <w:r>
              <w:rPr>
                <w:sz w:val="21"/>
              </w:rPr>
              <w:t>required.</w:t>
            </w:r>
            <w:r>
              <w:rPr>
                <w:spacing w:val="-2"/>
                <w:sz w:val="21"/>
              </w:rPr>
              <w:t xml:space="preserve"> </w:t>
            </w:r>
            <w:r>
              <w:rPr>
                <w:sz w:val="21"/>
              </w:rPr>
              <w:t xml:space="preserve">Upholds professional standards, acting honestly and ethically, and challenges unprofessional conduct or discriminatory </w:t>
            </w:r>
            <w:proofErr w:type="spellStart"/>
            <w:r>
              <w:rPr>
                <w:sz w:val="21"/>
              </w:rPr>
              <w:t>behaviour</w:t>
            </w:r>
            <w:proofErr w:type="spellEnd"/>
            <w:r>
              <w:rPr>
                <w:sz w:val="21"/>
              </w:rPr>
              <w:t>. Asks for and acts on feedback, learning from experience and developing own professional skills and knowledge. Remains calm and professional under pressure, defusing conflict and being prepared to step forward and take control when required.</w:t>
            </w:r>
          </w:p>
        </w:tc>
      </w:tr>
      <w:tr w:rsidR="002268DF" w14:paraId="51EBA533" w14:textId="77777777">
        <w:trPr>
          <w:trHeight w:val="285"/>
        </w:trPr>
        <w:tc>
          <w:tcPr>
            <w:tcW w:w="10920" w:type="dxa"/>
            <w:shd w:val="clear" w:color="auto" w:fill="808080"/>
          </w:tcPr>
          <w:p w14:paraId="40DBF8FC" w14:textId="77777777" w:rsidR="002268DF" w:rsidRDefault="00471F33">
            <w:pPr>
              <w:pStyle w:val="TableParagraph"/>
              <w:spacing w:line="240" w:lineRule="exact"/>
              <w:ind w:left="112"/>
              <w:rPr>
                <w:b/>
                <w:sz w:val="21"/>
              </w:rPr>
            </w:pPr>
            <w:r>
              <w:rPr>
                <w:b/>
                <w:color w:val="FFFFFF"/>
                <w:sz w:val="21"/>
              </w:rPr>
              <w:t>Decision making</w:t>
            </w:r>
          </w:p>
        </w:tc>
      </w:tr>
      <w:tr w:rsidR="002268DF" w14:paraId="6543B638" w14:textId="77777777">
        <w:trPr>
          <w:trHeight w:val="1330"/>
        </w:trPr>
        <w:tc>
          <w:tcPr>
            <w:tcW w:w="10920" w:type="dxa"/>
            <w:shd w:val="clear" w:color="auto" w:fill="E6E6E6"/>
          </w:tcPr>
          <w:p w14:paraId="582D8492" w14:textId="77777777" w:rsidR="002268DF" w:rsidRDefault="00471F33">
            <w:pPr>
              <w:pStyle w:val="TableParagraph"/>
              <w:spacing w:before="58"/>
              <w:ind w:left="112" w:right="87"/>
              <w:jc w:val="both"/>
              <w:rPr>
                <w:sz w:val="21"/>
              </w:rPr>
            </w:pPr>
            <w:r>
              <w:rPr>
                <w:sz w:val="21"/>
              </w:rPr>
              <w:t>Gathers, verifies and assesses all appropriate and available information to gain an accurate understanding of situations.</w:t>
            </w:r>
            <w:r>
              <w:rPr>
                <w:spacing w:val="-15"/>
                <w:sz w:val="21"/>
              </w:rPr>
              <w:t xml:space="preserve"> </w:t>
            </w:r>
            <w:r>
              <w:rPr>
                <w:sz w:val="21"/>
              </w:rPr>
              <w:t>Considers</w:t>
            </w:r>
            <w:r>
              <w:rPr>
                <w:spacing w:val="-21"/>
                <w:sz w:val="21"/>
              </w:rPr>
              <w:t xml:space="preserve"> </w:t>
            </w:r>
            <w:r>
              <w:rPr>
                <w:sz w:val="21"/>
              </w:rPr>
              <w:t>a</w:t>
            </w:r>
            <w:r>
              <w:rPr>
                <w:spacing w:val="-18"/>
                <w:sz w:val="21"/>
              </w:rPr>
              <w:t xml:space="preserve"> </w:t>
            </w:r>
            <w:r>
              <w:rPr>
                <w:sz w:val="21"/>
              </w:rPr>
              <w:t>range</w:t>
            </w:r>
            <w:r>
              <w:rPr>
                <w:spacing w:val="-14"/>
                <w:sz w:val="21"/>
              </w:rPr>
              <w:t xml:space="preserve"> </w:t>
            </w:r>
            <w:r>
              <w:rPr>
                <w:sz w:val="21"/>
              </w:rPr>
              <w:t>of</w:t>
            </w:r>
            <w:r>
              <w:rPr>
                <w:spacing w:val="-10"/>
                <w:sz w:val="21"/>
              </w:rPr>
              <w:t xml:space="preserve"> </w:t>
            </w:r>
            <w:r>
              <w:rPr>
                <w:sz w:val="21"/>
              </w:rPr>
              <w:t>possible</w:t>
            </w:r>
            <w:r>
              <w:rPr>
                <w:spacing w:val="-18"/>
                <w:sz w:val="21"/>
              </w:rPr>
              <w:t xml:space="preserve"> </w:t>
            </w:r>
            <w:r>
              <w:rPr>
                <w:sz w:val="21"/>
              </w:rPr>
              <w:t>options</w:t>
            </w:r>
            <w:r>
              <w:rPr>
                <w:spacing w:val="-16"/>
                <w:sz w:val="21"/>
              </w:rPr>
              <w:t xml:space="preserve"> </w:t>
            </w:r>
            <w:r>
              <w:rPr>
                <w:sz w:val="21"/>
              </w:rPr>
              <w:t>before</w:t>
            </w:r>
            <w:r>
              <w:rPr>
                <w:spacing w:val="-19"/>
                <w:sz w:val="21"/>
              </w:rPr>
              <w:t xml:space="preserve"> </w:t>
            </w:r>
            <w:r>
              <w:rPr>
                <w:sz w:val="21"/>
              </w:rPr>
              <w:t>making</w:t>
            </w:r>
            <w:r>
              <w:rPr>
                <w:spacing w:val="-18"/>
                <w:sz w:val="21"/>
              </w:rPr>
              <w:t xml:space="preserve"> </w:t>
            </w:r>
            <w:r>
              <w:rPr>
                <w:sz w:val="21"/>
              </w:rPr>
              <w:t>clear,</w:t>
            </w:r>
            <w:r>
              <w:rPr>
                <w:spacing w:val="-19"/>
                <w:sz w:val="21"/>
              </w:rPr>
              <w:t xml:space="preserve"> </w:t>
            </w:r>
            <w:r>
              <w:rPr>
                <w:sz w:val="21"/>
              </w:rPr>
              <w:t>timely,</w:t>
            </w:r>
            <w:r>
              <w:rPr>
                <w:spacing w:val="-19"/>
                <w:sz w:val="21"/>
              </w:rPr>
              <w:t xml:space="preserve"> </w:t>
            </w:r>
            <w:r>
              <w:rPr>
                <w:sz w:val="21"/>
              </w:rPr>
              <w:t>justifiable</w:t>
            </w:r>
            <w:r>
              <w:rPr>
                <w:spacing w:val="-19"/>
                <w:sz w:val="21"/>
              </w:rPr>
              <w:t xml:space="preserve"> </w:t>
            </w:r>
            <w:r>
              <w:rPr>
                <w:sz w:val="21"/>
              </w:rPr>
              <w:t>decisions.</w:t>
            </w:r>
            <w:r>
              <w:rPr>
                <w:spacing w:val="36"/>
                <w:sz w:val="21"/>
              </w:rPr>
              <w:t xml:space="preserve"> </w:t>
            </w:r>
            <w:r>
              <w:rPr>
                <w:sz w:val="21"/>
              </w:rPr>
              <w:t>Reviews</w:t>
            </w:r>
            <w:r>
              <w:rPr>
                <w:spacing w:val="-22"/>
                <w:sz w:val="21"/>
              </w:rPr>
              <w:t xml:space="preserve"> </w:t>
            </w:r>
            <w:r>
              <w:rPr>
                <w:sz w:val="21"/>
              </w:rPr>
              <w:t xml:space="preserve">decisions in the light </w:t>
            </w:r>
            <w:r>
              <w:rPr>
                <w:spacing w:val="-4"/>
                <w:sz w:val="21"/>
              </w:rPr>
              <w:t xml:space="preserve">of </w:t>
            </w:r>
            <w:r>
              <w:rPr>
                <w:sz w:val="21"/>
              </w:rPr>
              <w:t>new information and changing circumstances. Balances risks, costs and benefits, thinking about the wider impact of decisions. Exercises discretion and applies professional judgement, ensuring actions and decisions are proportionate and in the public</w:t>
            </w:r>
            <w:r>
              <w:rPr>
                <w:spacing w:val="-10"/>
                <w:sz w:val="21"/>
              </w:rPr>
              <w:t xml:space="preserve"> </w:t>
            </w:r>
            <w:r>
              <w:rPr>
                <w:sz w:val="21"/>
              </w:rPr>
              <w:t>interest.</w:t>
            </w:r>
          </w:p>
        </w:tc>
      </w:tr>
      <w:tr w:rsidR="002268DF" w14:paraId="65E881D1" w14:textId="77777777">
        <w:trPr>
          <w:trHeight w:val="285"/>
        </w:trPr>
        <w:tc>
          <w:tcPr>
            <w:tcW w:w="10920" w:type="dxa"/>
            <w:shd w:val="clear" w:color="auto" w:fill="808080"/>
          </w:tcPr>
          <w:p w14:paraId="71B272BC" w14:textId="77777777" w:rsidR="002268DF" w:rsidRDefault="00471F33">
            <w:pPr>
              <w:pStyle w:val="TableParagraph"/>
              <w:spacing w:line="240" w:lineRule="exact"/>
              <w:ind w:left="112"/>
              <w:rPr>
                <w:b/>
                <w:sz w:val="21"/>
              </w:rPr>
            </w:pPr>
            <w:r>
              <w:rPr>
                <w:b/>
                <w:color w:val="FFFFFF"/>
                <w:sz w:val="21"/>
              </w:rPr>
              <w:t>Working with others</w:t>
            </w:r>
          </w:p>
        </w:tc>
      </w:tr>
      <w:tr w:rsidR="002268DF" w14:paraId="7627ED6B" w14:textId="77777777">
        <w:trPr>
          <w:trHeight w:val="1810"/>
        </w:trPr>
        <w:tc>
          <w:tcPr>
            <w:tcW w:w="10920" w:type="dxa"/>
            <w:shd w:val="clear" w:color="auto" w:fill="E6E6E6"/>
          </w:tcPr>
          <w:p w14:paraId="23C921F1" w14:textId="77777777" w:rsidR="002268DF" w:rsidRDefault="00471F33">
            <w:pPr>
              <w:pStyle w:val="TableParagraph"/>
              <w:spacing w:before="58"/>
              <w:ind w:left="112" w:right="90"/>
              <w:jc w:val="both"/>
              <w:rPr>
                <w:sz w:val="21"/>
              </w:rPr>
            </w:pPr>
            <w:r>
              <w:rPr>
                <w:sz w:val="21"/>
              </w:rPr>
              <w:t>Works</w:t>
            </w:r>
            <w:r>
              <w:rPr>
                <w:spacing w:val="-12"/>
                <w:sz w:val="21"/>
              </w:rPr>
              <w:t xml:space="preserve"> </w:t>
            </w:r>
            <w:r>
              <w:rPr>
                <w:sz w:val="21"/>
              </w:rPr>
              <w:t>co-operatively</w:t>
            </w:r>
            <w:r>
              <w:rPr>
                <w:spacing w:val="-11"/>
                <w:sz w:val="21"/>
              </w:rPr>
              <w:t xml:space="preserve"> </w:t>
            </w:r>
            <w:r>
              <w:rPr>
                <w:sz w:val="21"/>
              </w:rPr>
              <w:t>with</w:t>
            </w:r>
            <w:r>
              <w:rPr>
                <w:spacing w:val="-7"/>
                <w:sz w:val="21"/>
              </w:rPr>
              <w:t xml:space="preserve"> </w:t>
            </w:r>
            <w:r>
              <w:rPr>
                <w:sz w:val="21"/>
              </w:rPr>
              <w:t>others</w:t>
            </w:r>
            <w:r>
              <w:rPr>
                <w:spacing w:val="-11"/>
                <w:sz w:val="21"/>
              </w:rPr>
              <w:t xml:space="preserve"> </w:t>
            </w:r>
            <w:r>
              <w:rPr>
                <w:sz w:val="21"/>
              </w:rPr>
              <w:t>to</w:t>
            </w:r>
            <w:r>
              <w:rPr>
                <w:spacing w:val="-7"/>
                <w:sz w:val="21"/>
              </w:rPr>
              <w:t xml:space="preserve"> </w:t>
            </w:r>
            <w:r>
              <w:rPr>
                <w:sz w:val="21"/>
              </w:rPr>
              <w:t>get</w:t>
            </w:r>
            <w:r>
              <w:rPr>
                <w:spacing w:val="-5"/>
                <w:sz w:val="21"/>
              </w:rPr>
              <w:t xml:space="preserve"> </w:t>
            </w:r>
            <w:r>
              <w:rPr>
                <w:sz w:val="21"/>
              </w:rPr>
              <w:t>things</w:t>
            </w:r>
            <w:r>
              <w:rPr>
                <w:spacing w:val="-11"/>
                <w:sz w:val="21"/>
              </w:rPr>
              <w:t xml:space="preserve"> </w:t>
            </w:r>
            <w:r>
              <w:rPr>
                <w:sz w:val="21"/>
              </w:rPr>
              <w:t>done,</w:t>
            </w:r>
            <w:r>
              <w:rPr>
                <w:spacing w:val="-4"/>
                <w:sz w:val="21"/>
              </w:rPr>
              <w:t xml:space="preserve"> </w:t>
            </w:r>
            <w:r>
              <w:rPr>
                <w:sz w:val="21"/>
              </w:rPr>
              <w:t>willingly</w:t>
            </w:r>
            <w:r>
              <w:rPr>
                <w:spacing w:val="-12"/>
                <w:sz w:val="21"/>
              </w:rPr>
              <w:t xml:space="preserve"> </w:t>
            </w:r>
            <w:r>
              <w:rPr>
                <w:sz w:val="21"/>
              </w:rPr>
              <w:t>giving</w:t>
            </w:r>
            <w:r>
              <w:rPr>
                <w:spacing w:val="-13"/>
                <w:sz w:val="21"/>
              </w:rPr>
              <w:t xml:space="preserve"> </w:t>
            </w:r>
            <w:r>
              <w:rPr>
                <w:sz w:val="21"/>
              </w:rPr>
              <w:t>help</w:t>
            </w:r>
            <w:r>
              <w:rPr>
                <w:spacing w:val="-7"/>
                <w:sz w:val="21"/>
              </w:rPr>
              <w:t xml:space="preserve"> </w:t>
            </w:r>
            <w:r>
              <w:rPr>
                <w:sz w:val="21"/>
              </w:rPr>
              <w:t>and</w:t>
            </w:r>
            <w:r>
              <w:rPr>
                <w:spacing w:val="-7"/>
                <w:sz w:val="21"/>
              </w:rPr>
              <w:t xml:space="preserve"> </w:t>
            </w:r>
            <w:r>
              <w:rPr>
                <w:sz w:val="21"/>
              </w:rPr>
              <w:t>support</w:t>
            </w:r>
            <w:r>
              <w:rPr>
                <w:spacing w:val="-5"/>
                <w:sz w:val="21"/>
              </w:rPr>
              <w:t xml:space="preserve"> </w:t>
            </w:r>
            <w:r>
              <w:rPr>
                <w:sz w:val="21"/>
              </w:rPr>
              <w:t>to</w:t>
            </w:r>
            <w:r>
              <w:rPr>
                <w:spacing w:val="-7"/>
                <w:sz w:val="21"/>
              </w:rPr>
              <w:t xml:space="preserve"> </w:t>
            </w:r>
            <w:r>
              <w:rPr>
                <w:sz w:val="21"/>
              </w:rPr>
              <w:t>colleagues.</w:t>
            </w:r>
            <w:r>
              <w:rPr>
                <w:spacing w:val="-4"/>
                <w:sz w:val="21"/>
              </w:rPr>
              <w:t xml:space="preserve"> </w:t>
            </w:r>
            <w:r>
              <w:rPr>
                <w:sz w:val="21"/>
              </w:rPr>
              <w:t>Is</w:t>
            </w:r>
            <w:r>
              <w:rPr>
                <w:spacing w:val="-12"/>
                <w:sz w:val="21"/>
              </w:rPr>
              <w:t xml:space="preserve"> </w:t>
            </w:r>
            <w:r>
              <w:rPr>
                <w:sz w:val="21"/>
              </w:rPr>
              <w:t>approachable, developing positive working relationships. Explains things well, focusing on the key points and talking to people using language they understand. Listens carefully and asks questions to clarify understanding, expressing own views</w:t>
            </w:r>
            <w:r>
              <w:rPr>
                <w:spacing w:val="-16"/>
                <w:sz w:val="21"/>
              </w:rPr>
              <w:t xml:space="preserve"> </w:t>
            </w:r>
            <w:r>
              <w:rPr>
                <w:sz w:val="21"/>
              </w:rPr>
              <w:t>positively</w:t>
            </w:r>
            <w:r>
              <w:rPr>
                <w:spacing w:val="-15"/>
                <w:sz w:val="21"/>
              </w:rPr>
              <w:t xml:space="preserve"> </w:t>
            </w:r>
            <w:r>
              <w:rPr>
                <w:sz w:val="21"/>
              </w:rPr>
              <w:t>and</w:t>
            </w:r>
            <w:r>
              <w:rPr>
                <w:spacing w:val="-12"/>
                <w:sz w:val="21"/>
              </w:rPr>
              <w:t xml:space="preserve"> </w:t>
            </w:r>
            <w:r>
              <w:rPr>
                <w:sz w:val="21"/>
              </w:rPr>
              <w:t>constructively.</w:t>
            </w:r>
            <w:r>
              <w:rPr>
                <w:spacing w:val="35"/>
                <w:sz w:val="21"/>
              </w:rPr>
              <w:t xml:space="preserve"> </w:t>
            </w:r>
            <w:r>
              <w:rPr>
                <w:sz w:val="21"/>
              </w:rPr>
              <w:t>Persuades</w:t>
            </w:r>
            <w:r>
              <w:rPr>
                <w:spacing w:val="-15"/>
                <w:sz w:val="21"/>
              </w:rPr>
              <w:t xml:space="preserve"> </w:t>
            </w:r>
            <w:r>
              <w:rPr>
                <w:sz w:val="21"/>
              </w:rPr>
              <w:t>people</w:t>
            </w:r>
            <w:r>
              <w:rPr>
                <w:spacing w:val="-7"/>
                <w:sz w:val="21"/>
              </w:rPr>
              <w:t xml:space="preserve"> </w:t>
            </w:r>
            <w:r>
              <w:rPr>
                <w:sz w:val="21"/>
              </w:rPr>
              <w:t>by</w:t>
            </w:r>
            <w:r>
              <w:rPr>
                <w:spacing w:val="-10"/>
                <w:sz w:val="21"/>
              </w:rPr>
              <w:t xml:space="preserve"> </w:t>
            </w:r>
            <w:r>
              <w:rPr>
                <w:sz w:val="21"/>
              </w:rPr>
              <w:t>stressing</w:t>
            </w:r>
            <w:r>
              <w:rPr>
                <w:spacing w:val="-12"/>
                <w:sz w:val="21"/>
              </w:rPr>
              <w:t xml:space="preserve"> </w:t>
            </w:r>
            <w:r>
              <w:rPr>
                <w:sz w:val="21"/>
              </w:rPr>
              <w:t>the</w:t>
            </w:r>
            <w:r>
              <w:rPr>
                <w:spacing w:val="-13"/>
                <w:sz w:val="21"/>
              </w:rPr>
              <w:t xml:space="preserve"> </w:t>
            </w:r>
            <w:r>
              <w:rPr>
                <w:sz w:val="21"/>
              </w:rPr>
              <w:t>benefits</w:t>
            </w:r>
            <w:r>
              <w:rPr>
                <w:spacing w:val="-15"/>
                <w:sz w:val="21"/>
              </w:rPr>
              <w:t xml:space="preserve"> </w:t>
            </w:r>
            <w:r>
              <w:rPr>
                <w:spacing w:val="-4"/>
                <w:sz w:val="21"/>
              </w:rPr>
              <w:t>of</w:t>
            </w:r>
            <w:r>
              <w:rPr>
                <w:spacing w:val="-3"/>
                <w:sz w:val="21"/>
              </w:rPr>
              <w:t xml:space="preserve"> </w:t>
            </w:r>
            <w:r>
              <w:rPr>
                <w:sz w:val="21"/>
              </w:rPr>
              <w:t>a</w:t>
            </w:r>
            <w:r>
              <w:rPr>
                <w:spacing w:val="-12"/>
                <w:sz w:val="21"/>
              </w:rPr>
              <w:t xml:space="preserve"> </w:t>
            </w:r>
            <w:r>
              <w:rPr>
                <w:sz w:val="21"/>
              </w:rPr>
              <w:t>particular</w:t>
            </w:r>
            <w:r>
              <w:rPr>
                <w:spacing w:val="-11"/>
                <w:sz w:val="21"/>
              </w:rPr>
              <w:t xml:space="preserve"> </w:t>
            </w:r>
            <w:r>
              <w:rPr>
                <w:sz w:val="21"/>
              </w:rPr>
              <w:t>approach,</w:t>
            </w:r>
            <w:r>
              <w:rPr>
                <w:spacing w:val="-8"/>
                <w:sz w:val="21"/>
              </w:rPr>
              <w:t xml:space="preserve"> </w:t>
            </w:r>
            <w:r>
              <w:rPr>
                <w:sz w:val="21"/>
              </w:rPr>
              <w:t>keeps</w:t>
            </w:r>
            <w:r>
              <w:rPr>
                <w:spacing w:val="-15"/>
                <w:sz w:val="21"/>
              </w:rPr>
              <w:t xml:space="preserve"> </w:t>
            </w:r>
            <w:r>
              <w:rPr>
                <w:sz w:val="21"/>
              </w:rPr>
              <w:t xml:space="preserve">them informed </w:t>
            </w:r>
            <w:r>
              <w:rPr>
                <w:spacing w:val="-4"/>
                <w:sz w:val="21"/>
              </w:rPr>
              <w:t xml:space="preserve">of </w:t>
            </w:r>
            <w:r>
              <w:rPr>
                <w:sz w:val="21"/>
              </w:rPr>
              <w:t>progress and manages their expectations. Is courteous, polite and considerate, showing empathy and compassion. Deals with people as individuals and addresses their specific needs and concerns.</w:t>
            </w:r>
            <w:r>
              <w:rPr>
                <w:spacing w:val="6"/>
                <w:sz w:val="21"/>
              </w:rPr>
              <w:t xml:space="preserve"> </w:t>
            </w:r>
            <w:r>
              <w:rPr>
                <w:sz w:val="21"/>
              </w:rPr>
              <w:t>Treats people with respect and dignity, dealing with them fairly and without prejudice regardless of their background or</w:t>
            </w:r>
            <w:r>
              <w:rPr>
                <w:spacing w:val="-36"/>
                <w:sz w:val="21"/>
              </w:rPr>
              <w:t xml:space="preserve"> </w:t>
            </w:r>
            <w:r>
              <w:rPr>
                <w:sz w:val="21"/>
              </w:rPr>
              <w:t>circumstances.</w:t>
            </w:r>
          </w:p>
        </w:tc>
      </w:tr>
    </w:tbl>
    <w:p w14:paraId="74CC1E06" w14:textId="77777777" w:rsidR="00471F33" w:rsidRDefault="00471F33"/>
    <w:sectPr w:rsidR="00471F33">
      <w:pgSz w:w="11910" w:h="16840"/>
      <w:pgMar w:top="3200" w:right="320" w:bottom="800" w:left="420" w:header="255"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7F38" w14:textId="77777777" w:rsidR="006115D8" w:rsidRDefault="006115D8">
      <w:r>
        <w:separator/>
      </w:r>
    </w:p>
  </w:endnote>
  <w:endnote w:type="continuationSeparator" w:id="0">
    <w:p w14:paraId="6FDF5F2D" w14:textId="77777777" w:rsidR="006115D8" w:rsidRDefault="0061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F3A5" w14:textId="77777777" w:rsidR="003D6452" w:rsidRDefault="003D6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938D" w14:textId="77777777" w:rsidR="002268DF" w:rsidRDefault="00583ED7">
    <w:pPr>
      <w:pStyle w:val="BodyText"/>
      <w:spacing w:before="0" w:line="14" w:lineRule="auto"/>
      <w:rPr>
        <w:i w:val="0"/>
        <w:sz w:val="20"/>
      </w:rPr>
    </w:pPr>
    <w:r>
      <w:rPr>
        <w:noProof/>
        <w:lang w:val="en-GB" w:eastAsia="en-GB" w:bidi="ar-SA"/>
      </w:rPr>
      <mc:AlternateContent>
        <mc:Choice Requires="wps">
          <w:drawing>
            <wp:anchor distT="0" distB="0" distL="114300" distR="114300" simplePos="0" relativeHeight="251456512" behindDoc="1" locked="0" layoutInCell="1" allowOverlap="1" wp14:anchorId="54894289" wp14:editId="30CA61E7">
              <wp:simplePos x="0" y="0"/>
              <wp:positionH relativeFrom="page">
                <wp:posOffset>5771515</wp:posOffset>
              </wp:positionH>
              <wp:positionV relativeFrom="page">
                <wp:posOffset>10160000</wp:posOffset>
              </wp:positionV>
              <wp:extent cx="1264920" cy="256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36AE" w14:textId="77777777" w:rsidR="002268DF" w:rsidRDefault="00471F33">
                          <w:pPr>
                            <w:pStyle w:val="BodyText"/>
                            <w:spacing w:before="14"/>
                            <w:ind w:left="20" w:right="4" w:firstLine="150"/>
                          </w:pPr>
                          <w:r>
                            <w:t>Forensic Imagi</w:t>
                          </w:r>
                          <w:r w:rsidR="003D6452">
                            <w:t xml:space="preserve">ng </w:t>
                          </w:r>
                          <w:proofErr w:type="gramStart"/>
                          <w:r w:rsidR="003D6452">
                            <w:t>Analyst  March</w:t>
                          </w:r>
                          <w:proofErr w:type="gramEnd"/>
                          <w:r w:rsidR="003D6452">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4.45pt;margin-top:800pt;width:99.6pt;height:20.2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" filled="f" stroked="f">
              <v:textbox inset="0,0,0,0">
                <w:txbxContent>
                  <w:p w:rsidR="002268DF" w:rsidRDefault="00471F33">
                    <w:pPr>
                      <w:pStyle w:val="BodyText"/>
                      <w:spacing w:before="14"/>
                      <w:ind w:left="20" w:right="4" w:firstLine="150"/>
                    </w:pPr>
                    <w:r>
                      <w:t>Forensic Imagi</w:t>
                    </w:r>
                    <w:r w:rsidR="003D6452">
                      <w:t xml:space="preserve">ng </w:t>
                    </w:r>
                    <w:proofErr w:type="gramStart"/>
                    <w:r w:rsidR="003D6452">
                      <w:t>Analyst  March</w:t>
                    </w:r>
                    <w:proofErr w:type="gramEnd"/>
                    <w:r w:rsidR="003D6452">
                      <w:t xml:space="preserve">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A94B" w14:textId="77777777" w:rsidR="003D6452" w:rsidRDefault="003D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CBA2" w14:textId="77777777" w:rsidR="006115D8" w:rsidRDefault="006115D8">
      <w:r>
        <w:separator/>
      </w:r>
    </w:p>
  </w:footnote>
  <w:footnote w:type="continuationSeparator" w:id="0">
    <w:p w14:paraId="4EA21CC8" w14:textId="77777777" w:rsidR="006115D8" w:rsidRDefault="0061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B113" w14:textId="77777777" w:rsidR="003D6452" w:rsidRDefault="003D6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E17D" w14:textId="77777777" w:rsidR="002268DF" w:rsidRDefault="00471F33">
    <w:pPr>
      <w:pStyle w:val="BodyText"/>
      <w:spacing w:before="0" w:line="14" w:lineRule="auto"/>
      <w:rPr>
        <w:i w:val="0"/>
        <w:sz w:val="20"/>
      </w:rPr>
    </w:pPr>
    <w:r>
      <w:rPr>
        <w:noProof/>
        <w:lang w:val="en-GB" w:eastAsia="en-GB" w:bidi="ar-SA"/>
      </w:rPr>
      <w:drawing>
        <wp:anchor distT="0" distB="0" distL="0" distR="0" simplePos="0" relativeHeight="251452416" behindDoc="1" locked="0" layoutInCell="1" allowOverlap="1" wp14:anchorId="02F5E6CB" wp14:editId="2EA3A907">
          <wp:simplePos x="0" y="0"/>
          <wp:positionH relativeFrom="page">
            <wp:posOffset>2742819</wp:posOffset>
          </wp:positionH>
          <wp:positionV relativeFrom="page">
            <wp:posOffset>162031</wp:posOffset>
          </wp:positionV>
          <wp:extent cx="1037551" cy="16428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7551" cy="1642863"/>
                  </a:xfrm>
                  <a:prstGeom prst="rect">
                    <a:avLst/>
                  </a:prstGeom>
                </pic:spPr>
              </pic:pic>
            </a:graphicData>
          </a:graphic>
        </wp:anchor>
      </w:drawing>
    </w:r>
    <w:r>
      <w:rPr>
        <w:noProof/>
        <w:lang w:val="en-GB" w:eastAsia="en-GB" w:bidi="ar-SA"/>
      </w:rPr>
      <w:drawing>
        <wp:anchor distT="0" distB="0" distL="0" distR="0" simplePos="0" relativeHeight="251453440" behindDoc="1" locked="0" layoutInCell="1" allowOverlap="1" wp14:anchorId="57983C9F" wp14:editId="065A90C2">
          <wp:simplePos x="0" y="0"/>
          <wp:positionH relativeFrom="page">
            <wp:posOffset>1143000</wp:posOffset>
          </wp:positionH>
          <wp:positionV relativeFrom="page">
            <wp:posOffset>466737</wp:posOffset>
          </wp:positionV>
          <wp:extent cx="1369060" cy="10765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369060" cy="1076566"/>
                  </a:xfrm>
                  <a:prstGeom prst="rect">
                    <a:avLst/>
                  </a:prstGeom>
                </pic:spPr>
              </pic:pic>
            </a:graphicData>
          </a:graphic>
        </wp:anchor>
      </w:drawing>
    </w:r>
    <w:r>
      <w:rPr>
        <w:noProof/>
        <w:lang w:val="en-GB" w:eastAsia="en-GB" w:bidi="ar-SA"/>
      </w:rPr>
      <w:drawing>
        <wp:anchor distT="0" distB="0" distL="0" distR="0" simplePos="0" relativeHeight="251454464" behindDoc="1" locked="0" layoutInCell="1" allowOverlap="1" wp14:anchorId="5B7012A7" wp14:editId="75888900">
          <wp:simplePos x="0" y="0"/>
          <wp:positionH relativeFrom="page">
            <wp:posOffset>4000119</wp:posOffset>
          </wp:positionH>
          <wp:positionV relativeFrom="page">
            <wp:posOffset>466725</wp:posOffset>
          </wp:positionV>
          <wp:extent cx="2395601" cy="7829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2395601" cy="782954"/>
                  </a:xfrm>
                  <a:prstGeom prst="rect">
                    <a:avLst/>
                  </a:prstGeom>
                </pic:spPr>
              </pic:pic>
            </a:graphicData>
          </a:graphic>
        </wp:anchor>
      </w:drawing>
    </w:r>
    <w:r w:rsidR="00583ED7">
      <w:rPr>
        <w:noProof/>
        <w:lang w:val="en-GB" w:eastAsia="en-GB" w:bidi="ar-SA"/>
      </w:rPr>
      <mc:AlternateContent>
        <mc:Choice Requires="wps">
          <w:drawing>
            <wp:anchor distT="0" distB="0" distL="114300" distR="114300" simplePos="0" relativeHeight="251455488" behindDoc="1" locked="0" layoutInCell="1" allowOverlap="1" wp14:anchorId="11FCBA44" wp14:editId="27828085">
              <wp:simplePos x="0" y="0"/>
              <wp:positionH relativeFrom="page">
                <wp:posOffset>527685</wp:posOffset>
              </wp:positionH>
              <wp:positionV relativeFrom="page">
                <wp:posOffset>1853565</wp:posOffset>
              </wp:positionV>
              <wp:extent cx="114935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B67B" w14:textId="77777777" w:rsidR="002268DF" w:rsidRDefault="00471F33">
                          <w:pPr>
                            <w:spacing w:before="12"/>
                            <w:ind w:left="20"/>
                            <w:rPr>
                              <w:b/>
                              <w:sz w:val="24"/>
                            </w:rPr>
                          </w:pPr>
                          <w:r>
                            <w:rPr>
                              <w:b/>
                              <w:sz w:val="24"/>
                            </w:rPr>
                            <w:t>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5pt;margin-top:145.95pt;width:90.5pt;height:15.4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FRrA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" filled="f" stroked="f">
              <v:textbox inset="0,0,0,0">
                <w:txbxContent>
                  <w:p w:rsidR="002268DF" w:rsidRDefault="00471F33">
                    <w:pPr>
                      <w:spacing w:before="12"/>
                      <w:ind w:left="20"/>
                      <w:rPr>
                        <w:b/>
                        <w:sz w:val="24"/>
                      </w:rPr>
                    </w:pPr>
                    <w:r>
                      <w:rPr>
                        <w:b/>
                        <w:sz w:val="24"/>
                      </w:rPr>
                      <w:t>ROLE PROFILE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370A" w14:textId="77777777" w:rsidR="003D6452" w:rsidRDefault="003D6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589"/>
    <w:multiLevelType w:val="hybridMultilevel"/>
    <w:tmpl w:val="F00E1008"/>
    <w:lvl w:ilvl="0" w:tplc="6756BD58">
      <w:numFmt w:val="bullet"/>
      <w:lvlText w:val=""/>
      <w:lvlJc w:val="left"/>
      <w:pPr>
        <w:ind w:left="469" w:hanging="360"/>
      </w:pPr>
      <w:rPr>
        <w:rFonts w:ascii="Symbol" w:eastAsia="Symbol" w:hAnsi="Symbol" w:cs="Symbol" w:hint="default"/>
        <w:w w:val="100"/>
        <w:sz w:val="21"/>
        <w:szCs w:val="21"/>
        <w:lang w:val="en-US" w:eastAsia="en-US" w:bidi="en-US"/>
      </w:rPr>
    </w:lvl>
    <w:lvl w:ilvl="1" w:tplc="697670F6">
      <w:numFmt w:val="bullet"/>
      <w:lvlText w:val="•"/>
      <w:lvlJc w:val="left"/>
      <w:pPr>
        <w:ind w:left="1022" w:hanging="360"/>
      </w:pPr>
      <w:rPr>
        <w:rFonts w:hint="default"/>
        <w:lang w:val="en-US" w:eastAsia="en-US" w:bidi="en-US"/>
      </w:rPr>
    </w:lvl>
    <w:lvl w:ilvl="2" w:tplc="25ACB8F2">
      <w:numFmt w:val="bullet"/>
      <w:lvlText w:val="•"/>
      <w:lvlJc w:val="left"/>
      <w:pPr>
        <w:ind w:left="1585" w:hanging="360"/>
      </w:pPr>
      <w:rPr>
        <w:rFonts w:hint="default"/>
        <w:lang w:val="en-US" w:eastAsia="en-US" w:bidi="en-US"/>
      </w:rPr>
    </w:lvl>
    <w:lvl w:ilvl="3" w:tplc="D116B652">
      <w:numFmt w:val="bullet"/>
      <w:lvlText w:val="•"/>
      <w:lvlJc w:val="left"/>
      <w:pPr>
        <w:ind w:left="2148" w:hanging="360"/>
      </w:pPr>
      <w:rPr>
        <w:rFonts w:hint="default"/>
        <w:lang w:val="en-US" w:eastAsia="en-US" w:bidi="en-US"/>
      </w:rPr>
    </w:lvl>
    <w:lvl w:ilvl="4" w:tplc="E684D54C">
      <w:numFmt w:val="bullet"/>
      <w:lvlText w:val="•"/>
      <w:lvlJc w:val="left"/>
      <w:pPr>
        <w:ind w:left="2711" w:hanging="360"/>
      </w:pPr>
      <w:rPr>
        <w:rFonts w:hint="default"/>
        <w:lang w:val="en-US" w:eastAsia="en-US" w:bidi="en-US"/>
      </w:rPr>
    </w:lvl>
    <w:lvl w:ilvl="5" w:tplc="50124DF4">
      <w:numFmt w:val="bullet"/>
      <w:lvlText w:val="•"/>
      <w:lvlJc w:val="left"/>
      <w:pPr>
        <w:ind w:left="3274" w:hanging="360"/>
      </w:pPr>
      <w:rPr>
        <w:rFonts w:hint="default"/>
        <w:lang w:val="en-US" w:eastAsia="en-US" w:bidi="en-US"/>
      </w:rPr>
    </w:lvl>
    <w:lvl w:ilvl="6" w:tplc="0A1299BE">
      <w:numFmt w:val="bullet"/>
      <w:lvlText w:val="•"/>
      <w:lvlJc w:val="left"/>
      <w:pPr>
        <w:ind w:left="3836" w:hanging="360"/>
      </w:pPr>
      <w:rPr>
        <w:rFonts w:hint="default"/>
        <w:lang w:val="en-US" w:eastAsia="en-US" w:bidi="en-US"/>
      </w:rPr>
    </w:lvl>
    <w:lvl w:ilvl="7" w:tplc="AFCEDEE8">
      <w:numFmt w:val="bullet"/>
      <w:lvlText w:val="•"/>
      <w:lvlJc w:val="left"/>
      <w:pPr>
        <w:ind w:left="4399" w:hanging="360"/>
      </w:pPr>
      <w:rPr>
        <w:rFonts w:hint="default"/>
        <w:lang w:val="en-US" w:eastAsia="en-US" w:bidi="en-US"/>
      </w:rPr>
    </w:lvl>
    <w:lvl w:ilvl="8" w:tplc="EBC6AF68">
      <w:numFmt w:val="bullet"/>
      <w:lvlText w:val="•"/>
      <w:lvlJc w:val="left"/>
      <w:pPr>
        <w:ind w:left="4962" w:hanging="360"/>
      </w:pPr>
      <w:rPr>
        <w:rFonts w:hint="default"/>
        <w:lang w:val="en-US" w:eastAsia="en-US" w:bidi="en-US"/>
      </w:rPr>
    </w:lvl>
  </w:abstractNum>
  <w:abstractNum w:abstractNumId="1" w15:restartNumberingAfterBreak="0">
    <w:nsid w:val="56C50DDE"/>
    <w:multiLevelType w:val="hybridMultilevel"/>
    <w:tmpl w:val="77AEBF2E"/>
    <w:lvl w:ilvl="0" w:tplc="02E43746">
      <w:numFmt w:val="bullet"/>
      <w:lvlText w:val=""/>
      <w:lvlJc w:val="left"/>
      <w:pPr>
        <w:ind w:left="470" w:hanging="360"/>
      </w:pPr>
      <w:rPr>
        <w:rFonts w:ascii="Symbol" w:eastAsia="Symbol" w:hAnsi="Symbol" w:cs="Symbol" w:hint="default"/>
        <w:w w:val="100"/>
        <w:sz w:val="21"/>
        <w:szCs w:val="21"/>
        <w:lang w:val="en-US" w:eastAsia="en-US" w:bidi="en-US"/>
      </w:rPr>
    </w:lvl>
    <w:lvl w:ilvl="1" w:tplc="DE2A9AD6">
      <w:numFmt w:val="bullet"/>
      <w:lvlText w:val="•"/>
      <w:lvlJc w:val="left"/>
      <w:pPr>
        <w:ind w:left="913" w:hanging="360"/>
      </w:pPr>
      <w:rPr>
        <w:rFonts w:hint="default"/>
        <w:lang w:val="en-US" w:eastAsia="en-US" w:bidi="en-US"/>
      </w:rPr>
    </w:lvl>
    <w:lvl w:ilvl="2" w:tplc="6CFC5930">
      <w:numFmt w:val="bullet"/>
      <w:lvlText w:val="•"/>
      <w:lvlJc w:val="left"/>
      <w:pPr>
        <w:ind w:left="1347" w:hanging="360"/>
      </w:pPr>
      <w:rPr>
        <w:rFonts w:hint="default"/>
        <w:lang w:val="en-US" w:eastAsia="en-US" w:bidi="en-US"/>
      </w:rPr>
    </w:lvl>
    <w:lvl w:ilvl="3" w:tplc="F214A422">
      <w:numFmt w:val="bullet"/>
      <w:lvlText w:val="•"/>
      <w:lvlJc w:val="left"/>
      <w:pPr>
        <w:ind w:left="1781" w:hanging="360"/>
      </w:pPr>
      <w:rPr>
        <w:rFonts w:hint="default"/>
        <w:lang w:val="en-US" w:eastAsia="en-US" w:bidi="en-US"/>
      </w:rPr>
    </w:lvl>
    <w:lvl w:ilvl="4" w:tplc="4C561878">
      <w:numFmt w:val="bullet"/>
      <w:lvlText w:val="•"/>
      <w:lvlJc w:val="left"/>
      <w:pPr>
        <w:ind w:left="2215" w:hanging="360"/>
      </w:pPr>
      <w:rPr>
        <w:rFonts w:hint="default"/>
        <w:lang w:val="en-US" w:eastAsia="en-US" w:bidi="en-US"/>
      </w:rPr>
    </w:lvl>
    <w:lvl w:ilvl="5" w:tplc="0DA25C60">
      <w:numFmt w:val="bullet"/>
      <w:lvlText w:val="•"/>
      <w:lvlJc w:val="left"/>
      <w:pPr>
        <w:ind w:left="2649" w:hanging="360"/>
      </w:pPr>
      <w:rPr>
        <w:rFonts w:hint="default"/>
        <w:lang w:val="en-US" w:eastAsia="en-US" w:bidi="en-US"/>
      </w:rPr>
    </w:lvl>
    <w:lvl w:ilvl="6" w:tplc="25348A60">
      <w:numFmt w:val="bullet"/>
      <w:lvlText w:val="•"/>
      <w:lvlJc w:val="left"/>
      <w:pPr>
        <w:ind w:left="3082" w:hanging="360"/>
      </w:pPr>
      <w:rPr>
        <w:rFonts w:hint="default"/>
        <w:lang w:val="en-US" w:eastAsia="en-US" w:bidi="en-US"/>
      </w:rPr>
    </w:lvl>
    <w:lvl w:ilvl="7" w:tplc="21485208">
      <w:numFmt w:val="bullet"/>
      <w:lvlText w:val="•"/>
      <w:lvlJc w:val="left"/>
      <w:pPr>
        <w:ind w:left="3516" w:hanging="360"/>
      </w:pPr>
      <w:rPr>
        <w:rFonts w:hint="default"/>
        <w:lang w:val="en-US" w:eastAsia="en-US" w:bidi="en-US"/>
      </w:rPr>
    </w:lvl>
    <w:lvl w:ilvl="8" w:tplc="5CFA7A3C">
      <w:numFmt w:val="bullet"/>
      <w:lvlText w:val="•"/>
      <w:lvlJc w:val="left"/>
      <w:pPr>
        <w:ind w:left="3950" w:hanging="360"/>
      </w:pPr>
      <w:rPr>
        <w:rFonts w:hint="default"/>
        <w:lang w:val="en-US" w:eastAsia="en-US" w:bidi="en-US"/>
      </w:rPr>
    </w:lvl>
  </w:abstractNum>
  <w:abstractNum w:abstractNumId="2" w15:restartNumberingAfterBreak="0">
    <w:nsid w:val="6495723E"/>
    <w:multiLevelType w:val="hybridMultilevel"/>
    <w:tmpl w:val="E62A63A6"/>
    <w:lvl w:ilvl="0" w:tplc="2D98864E">
      <w:numFmt w:val="bullet"/>
      <w:lvlText w:val=""/>
      <w:lvlJc w:val="left"/>
      <w:pPr>
        <w:ind w:left="830" w:hanging="360"/>
      </w:pPr>
      <w:rPr>
        <w:rFonts w:ascii="Symbol" w:eastAsia="Symbol" w:hAnsi="Symbol" w:cs="Symbol" w:hint="default"/>
        <w:w w:val="100"/>
        <w:sz w:val="20"/>
        <w:szCs w:val="20"/>
        <w:lang w:val="en-US" w:eastAsia="en-US" w:bidi="en-US"/>
      </w:rPr>
    </w:lvl>
    <w:lvl w:ilvl="1" w:tplc="025855F0">
      <w:numFmt w:val="bullet"/>
      <w:lvlText w:val="•"/>
      <w:lvlJc w:val="left"/>
      <w:pPr>
        <w:ind w:left="1847" w:hanging="360"/>
      </w:pPr>
      <w:rPr>
        <w:rFonts w:hint="default"/>
        <w:lang w:val="en-US" w:eastAsia="en-US" w:bidi="en-US"/>
      </w:rPr>
    </w:lvl>
    <w:lvl w:ilvl="2" w:tplc="4F6A07D6">
      <w:numFmt w:val="bullet"/>
      <w:lvlText w:val="•"/>
      <w:lvlJc w:val="left"/>
      <w:pPr>
        <w:ind w:left="2855" w:hanging="360"/>
      </w:pPr>
      <w:rPr>
        <w:rFonts w:hint="default"/>
        <w:lang w:val="en-US" w:eastAsia="en-US" w:bidi="en-US"/>
      </w:rPr>
    </w:lvl>
    <w:lvl w:ilvl="3" w:tplc="18585A98">
      <w:numFmt w:val="bullet"/>
      <w:lvlText w:val="•"/>
      <w:lvlJc w:val="left"/>
      <w:pPr>
        <w:ind w:left="3862" w:hanging="360"/>
      </w:pPr>
      <w:rPr>
        <w:rFonts w:hint="default"/>
        <w:lang w:val="en-US" w:eastAsia="en-US" w:bidi="en-US"/>
      </w:rPr>
    </w:lvl>
    <w:lvl w:ilvl="4" w:tplc="04707A72">
      <w:numFmt w:val="bullet"/>
      <w:lvlText w:val="•"/>
      <w:lvlJc w:val="left"/>
      <w:pPr>
        <w:ind w:left="4870" w:hanging="360"/>
      </w:pPr>
      <w:rPr>
        <w:rFonts w:hint="default"/>
        <w:lang w:val="en-US" w:eastAsia="en-US" w:bidi="en-US"/>
      </w:rPr>
    </w:lvl>
    <w:lvl w:ilvl="5" w:tplc="00065E2C">
      <w:numFmt w:val="bullet"/>
      <w:lvlText w:val="•"/>
      <w:lvlJc w:val="left"/>
      <w:pPr>
        <w:ind w:left="5877" w:hanging="360"/>
      </w:pPr>
      <w:rPr>
        <w:rFonts w:hint="default"/>
        <w:lang w:val="en-US" w:eastAsia="en-US" w:bidi="en-US"/>
      </w:rPr>
    </w:lvl>
    <w:lvl w:ilvl="6" w:tplc="3D925668">
      <w:numFmt w:val="bullet"/>
      <w:lvlText w:val="•"/>
      <w:lvlJc w:val="left"/>
      <w:pPr>
        <w:ind w:left="6885" w:hanging="360"/>
      </w:pPr>
      <w:rPr>
        <w:rFonts w:hint="default"/>
        <w:lang w:val="en-US" w:eastAsia="en-US" w:bidi="en-US"/>
      </w:rPr>
    </w:lvl>
    <w:lvl w:ilvl="7" w:tplc="53123192">
      <w:numFmt w:val="bullet"/>
      <w:lvlText w:val="•"/>
      <w:lvlJc w:val="left"/>
      <w:pPr>
        <w:ind w:left="7892" w:hanging="360"/>
      </w:pPr>
      <w:rPr>
        <w:rFonts w:hint="default"/>
        <w:lang w:val="en-US" w:eastAsia="en-US" w:bidi="en-US"/>
      </w:rPr>
    </w:lvl>
    <w:lvl w:ilvl="8" w:tplc="1700A6DA">
      <w:numFmt w:val="bullet"/>
      <w:lvlText w:val="•"/>
      <w:lvlJc w:val="left"/>
      <w:pPr>
        <w:ind w:left="8900" w:hanging="360"/>
      </w:pPr>
      <w:rPr>
        <w:rFonts w:hint="default"/>
        <w:lang w:val="en-US" w:eastAsia="en-US" w:bidi="en-US"/>
      </w:rPr>
    </w:lvl>
  </w:abstractNum>
  <w:abstractNum w:abstractNumId="3" w15:restartNumberingAfterBreak="0">
    <w:nsid w:val="67975E2D"/>
    <w:multiLevelType w:val="hybridMultilevel"/>
    <w:tmpl w:val="4AC00EAC"/>
    <w:lvl w:ilvl="0" w:tplc="305CAEAE">
      <w:numFmt w:val="bullet"/>
      <w:lvlText w:val=""/>
      <w:lvlJc w:val="left"/>
      <w:pPr>
        <w:ind w:left="830" w:hanging="360"/>
      </w:pPr>
      <w:rPr>
        <w:rFonts w:hint="default"/>
        <w:w w:val="100"/>
        <w:lang w:val="en-US" w:eastAsia="en-US" w:bidi="en-US"/>
      </w:rPr>
    </w:lvl>
    <w:lvl w:ilvl="1" w:tplc="D95E6F2E">
      <w:numFmt w:val="bullet"/>
      <w:lvlText w:val="•"/>
      <w:lvlJc w:val="left"/>
      <w:pPr>
        <w:ind w:left="1847" w:hanging="360"/>
      </w:pPr>
      <w:rPr>
        <w:rFonts w:hint="default"/>
        <w:lang w:val="en-US" w:eastAsia="en-US" w:bidi="en-US"/>
      </w:rPr>
    </w:lvl>
    <w:lvl w:ilvl="2" w:tplc="AC142714">
      <w:numFmt w:val="bullet"/>
      <w:lvlText w:val="•"/>
      <w:lvlJc w:val="left"/>
      <w:pPr>
        <w:ind w:left="2855" w:hanging="360"/>
      </w:pPr>
      <w:rPr>
        <w:rFonts w:hint="default"/>
        <w:lang w:val="en-US" w:eastAsia="en-US" w:bidi="en-US"/>
      </w:rPr>
    </w:lvl>
    <w:lvl w:ilvl="3" w:tplc="9C5E5D42">
      <w:numFmt w:val="bullet"/>
      <w:lvlText w:val="•"/>
      <w:lvlJc w:val="left"/>
      <w:pPr>
        <w:ind w:left="3862" w:hanging="360"/>
      </w:pPr>
      <w:rPr>
        <w:rFonts w:hint="default"/>
        <w:lang w:val="en-US" w:eastAsia="en-US" w:bidi="en-US"/>
      </w:rPr>
    </w:lvl>
    <w:lvl w:ilvl="4" w:tplc="0556298A">
      <w:numFmt w:val="bullet"/>
      <w:lvlText w:val="•"/>
      <w:lvlJc w:val="left"/>
      <w:pPr>
        <w:ind w:left="4870" w:hanging="360"/>
      </w:pPr>
      <w:rPr>
        <w:rFonts w:hint="default"/>
        <w:lang w:val="en-US" w:eastAsia="en-US" w:bidi="en-US"/>
      </w:rPr>
    </w:lvl>
    <w:lvl w:ilvl="5" w:tplc="D8B432A2">
      <w:numFmt w:val="bullet"/>
      <w:lvlText w:val="•"/>
      <w:lvlJc w:val="left"/>
      <w:pPr>
        <w:ind w:left="5877" w:hanging="360"/>
      </w:pPr>
      <w:rPr>
        <w:rFonts w:hint="default"/>
        <w:lang w:val="en-US" w:eastAsia="en-US" w:bidi="en-US"/>
      </w:rPr>
    </w:lvl>
    <w:lvl w:ilvl="6" w:tplc="C1F20C56">
      <w:numFmt w:val="bullet"/>
      <w:lvlText w:val="•"/>
      <w:lvlJc w:val="left"/>
      <w:pPr>
        <w:ind w:left="6885" w:hanging="360"/>
      </w:pPr>
      <w:rPr>
        <w:rFonts w:hint="default"/>
        <w:lang w:val="en-US" w:eastAsia="en-US" w:bidi="en-US"/>
      </w:rPr>
    </w:lvl>
    <w:lvl w:ilvl="7" w:tplc="A7F6FDF2">
      <w:numFmt w:val="bullet"/>
      <w:lvlText w:val="•"/>
      <w:lvlJc w:val="left"/>
      <w:pPr>
        <w:ind w:left="7892" w:hanging="360"/>
      </w:pPr>
      <w:rPr>
        <w:rFonts w:hint="default"/>
        <w:lang w:val="en-US" w:eastAsia="en-US" w:bidi="en-US"/>
      </w:rPr>
    </w:lvl>
    <w:lvl w:ilvl="8" w:tplc="BFEE9E86">
      <w:numFmt w:val="bullet"/>
      <w:lvlText w:val="•"/>
      <w:lvlJc w:val="left"/>
      <w:pPr>
        <w:ind w:left="8900" w:hanging="360"/>
      </w:pPr>
      <w:rPr>
        <w:rFonts w:hint="default"/>
        <w:lang w:val="en-US" w:eastAsia="en-US" w:bidi="en-US"/>
      </w:rPr>
    </w:lvl>
  </w:abstractNum>
  <w:abstractNum w:abstractNumId="4" w15:restartNumberingAfterBreak="0">
    <w:nsid w:val="77402557"/>
    <w:multiLevelType w:val="hybridMultilevel"/>
    <w:tmpl w:val="46709CAA"/>
    <w:lvl w:ilvl="0" w:tplc="B28C58A6">
      <w:numFmt w:val="bullet"/>
      <w:lvlText w:val=""/>
      <w:lvlJc w:val="left"/>
      <w:pPr>
        <w:ind w:left="830" w:hanging="360"/>
      </w:pPr>
      <w:rPr>
        <w:rFonts w:ascii="Symbol" w:eastAsia="Symbol" w:hAnsi="Symbol" w:cs="Symbol" w:hint="default"/>
        <w:w w:val="100"/>
        <w:sz w:val="20"/>
        <w:szCs w:val="20"/>
        <w:lang w:val="en-US" w:eastAsia="en-US" w:bidi="en-US"/>
      </w:rPr>
    </w:lvl>
    <w:lvl w:ilvl="1" w:tplc="65F83422">
      <w:numFmt w:val="bullet"/>
      <w:lvlText w:val="•"/>
      <w:lvlJc w:val="left"/>
      <w:pPr>
        <w:ind w:left="1847" w:hanging="360"/>
      </w:pPr>
      <w:rPr>
        <w:rFonts w:hint="default"/>
        <w:lang w:val="en-US" w:eastAsia="en-US" w:bidi="en-US"/>
      </w:rPr>
    </w:lvl>
    <w:lvl w:ilvl="2" w:tplc="621EB000">
      <w:numFmt w:val="bullet"/>
      <w:lvlText w:val="•"/>
      <w:lvlJc w:val="left"/>
      <w:pPr>
        <w:ind w:left="2855" w:hanging="360"/>
      </w:pPr>
      <w:rPr>
        <w:rFonts w:hint="default"/>
        <w:lang w:val="en-US" w:eastAsia="en-US" w:bidi="en-US"/>
      </w:rPr>
    </w:lvl>
    <w:lvl w:ilvl="3" w:tplc="A366FFE6">
      <w:numFmt w:val="bullet"/>
      <w:lvlText w:val="•"/>
      <w:lvlJc w:val="left"/>
      <w:pPr>
        <w:ind w:left="3862" w:hanging="360"/>
      </w:pPr>
      <w:rPr>
        <w:rFonts w:hint="default"/>
        <w:lang w:val="en-US" w:eastAsia="en-US" w:bidi="en-US"/>
      </w:rPr>
    </w:lvl>
    <w:lvl w:ilvl="4" w:tplc="D26274BA">
      <w:numFmt w:val="bullet"/>
      <w:lvlText w:val="•"/>
      <w:lvlJc w:val="left"/>
      <w:pPr>
        <w:ind w:left="4870" w:hanging="360"/>
      </w:pPr>
      <w:rPr>
        <w:rFonts w:hint="default"/>
        <w:lang w:val="en-US" w:eastAsia="en-US" w:bidi="en-US"/>
      </w:rPr>
    </w:lvl>
    <w:lvl w:ilvl="5" w:tplc="7F56A5FC">
      <w:numFmt w:val="bullet"/>
      <w:lvlText w:val="•"/>
      <w:lvlJc w:val="left"/>
      <w:pPr>
        <w:ind w:left="5877" w:hanging="360"/>
      </w:pPr>
      <w:rPr>
        <w:rFonts w:hint="default"/>
        <w:lang w:val="en-US" w:eastAsia="en-US" w:bidi="en-US"/>
      </w:rPr>
    </w:lvl>
    <w:lvl w:ilvl="6" w:tplc="1D5E13A2">
      <w:numFmt w:val="bullet"/>
      <w:lvlText w:val="•"/>
      <w:lvlJc w:val="left"/>
      <w:pPr>
        <w:ind w:left="6885" w:hanging="360"/>
      </w:pPr>
      <w:rPr>
        <w:rFonts w:hint="default"/>
        <w:lang w:val="en-US" w:eastAsia="en-US" w:bidi="en-US"/>
      </w:rPr>
    </w:lvl>
    <w:lvl w:ilvl="7" w:tplc="AAC0068C">
      <w:numFmt w:val="bullet"/>
      <w:lvlText w:val="•"/>
      <w:lvlJc w:val="left"/>
      <w:pPr>
        <w:ind w:left="7892" w:hanging="360"/>
      </w:pPr>
      <w:rPr>
        <w:rFonts w:hint="default"/>
        <w:lang w:val="en-US" w:eastAsia="en-US" w:bidi="en-US"/>
      </w:rPr>
    </w:lvl>
    <w:lvl w:ilvl="8" w:tplc="8F8434E2">
      <w:numFmt w:val="bullet"/>
      <w:lvlText w:val="•"/>
      <w:lvlJc w:val="left"/>
      <w:pPr>
        <w:ind w:left="8900" w:hanging="360"/>
      </w:pPr>
      <w:rPr>
        <w:rFonts w:hint="default"/>
        <w:lang w:val="en-US" w:eastAsia="en-US" w:bidi="en-US"/>
      </w:rPr>
    </w:lvl>
  </w:abstractNum>
  <w:num w:numId="1" w16cid:durableId="1933852510">
    <w:abstractNumId w:val="3"/>
  </w:num>
  <w:num w:numId="2" w16cid:durableId="1422608073">
    <w:abstractNumId w:val="4"/>
  </w:num>
  <w:num w:numId="3" w16cid:durableId="126049152">
    <w:abstractNumId w:val="0"/>
  </w:num>
  <w:num w:numId="4" w16cid:durableId="307831896">
    <w:abstractNumId w:val="1"/>
  </w:num>
  <w:num w:numId="5" w16cid:durableId="62872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DF"/>
    <w:rsid w:val="001E3A3B"/>
    <w:rsid w:val="002268DF"/>
    <w:rsid w:val="00255B58"/>
    <w:rsid w:val="00343252"/>
    <w:rsid w:val="003D6452"/>
    <w:rsid w:val="00471F33"/>
    <w:rsid w:val="00476DE0"/>
    <w:rsid w:val="00583ED7"/>
    <w:rsid w:val="0059572E"/>
    <w:rsid w:val="006115D8"/>
    <w:rsid w:val="008A3D43"/>
    <w:rsid w:val="00B40FDF"/>
    <w:rsid w:val="00E4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9527C"/>
  <w15:docId w15:val="{99C053CA-DF51-44E1-B09C-507989BB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unhideWhenUsed/>
    <w:rsid w:val="003D6452"/>
    <w:pPr>
      <w:tabs>
        <w:tab w:val="center" w:pos="4513"/>
        <w:tab w:val="right" w:pos="9026"/>
      </w:tabs>
    </w:pPr>
  </w:style>
  <w:style w:type="character" w:customStyle="1" w:styleId="HeaderChar">
    <w:name w:val="Header Char"/>
    <w:basedOn w:val="DefaultParagraphFont"/>
    <w:link w:val="Header"/>
    <w:uiPriority w:val="99"/>
    <w:rsid w:val="003D6452"/>
    <w:rPr>
      <w:rFonts w:ascii="Arial" w:eastAsia="Arial" w:hAnsi="Arial" w:cs="Arial"/>
      <w:lang w:bidi="en-US"/>
    </w:rPr>
  </w:style>
  <w:style w:type="paragraph" w:styleId="Footer">
    <w:name w:val="footer"/>
    <w:basedOn w:val="Normal"/>
    <w:link w:val="FooterChar"/>
    <w:uiPriority w:val="99"/>
    <w:unhideWhenUsed/>
    <w:rsid w:val="003D6452"/>
    <w:pPr>
      <w:tabs>
        <w:tab w:val="center" w:pos="4513"/>
        <w:tab w:val="right" w:pos="9026"/>
      </w:tabs>
    </w:pPr>
  </w:style>
  <w:style w:type="character" w:customStyle="1" w:styleId="FooterChar">
    <w:name w:val="Footer Char"/>
    <w:basedOn w:val="DefaultParagraphFont"/>
    <w:link w:val="Footer"/>
    <w:uiPriority w:val="99"/>
    <w:rsid w:val="003D645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To conduct and supervise investigations and enable prosecutions in allocated crime</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conduct and supervise investigations and enable prosecutions in allocated crime</dc:title>
  <dc:creator>7699</dc:creator>
  <cp:lastModifiedBy>SHARP, Jess 3886</cp:lastModifiedBy>
  <cp:revision>2</cp:revision>
  <dcterms:created xsi:type="dcterms:W3CDTF">2022-09-12T10:30:00Z</dcterms:created>
  <dcterms:modified xsi:type="dcterms:W3CDTF">2022-09-12T10:30:00Z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vt:lpwstr>
  </property>
  <property fmtid="{D5CDD505-2E9C-101B-9397-08002B2CF9AE}" pid="4" name="LastSaved">
    <vt:filetime>2020-03-11T00:00:00Z</vt:filetime>
  </property>
  <property fmtid="{D5CDD505-2E9C-101B-9397-08002B2CF9AE}" pid="5" name="MSIP_Label_b8b5aee8-5735-4353-85b0-06b0f114040f_Enabled">
    <vt:lpwstr>true</vt:lpwstr>
  </property>
  <property fmtid="{D5CDD505-2E9C-101B-9397-08002B2CF9AE}" pid="6" name="MSIP_Label_b8b5aee8-5735-4353-85b0-06b0f114040f_SetDate">
    <vt:lpwstr>2022-09-12T10:30:12Z</vt:lpwstr>
  </property>
  <property fmtid="{D5CDD505-2E9C-101B-9397-08002B2CF9AE}" pid="7" name="MSIP_Label_b8b5aee8-5735-4353-85b0-06b0f114040f_Method">
    <vt:lpwstr>Standard</vt:lpwstr>
  </property>
  <property fmtid="{D5CDD505-2E9C-101B-9397-08002B2CF9AE}" pid="8" name="MSIP_Label_b8b5aee8-5735-4353-85b0-06b0f114040f_Name">
    <vt:lpwstr>b8b5aee8-5735-4353-85b0-06b0f114040f</vt:lpwstr>
  </property>
  <property fmtid="{D5CDD505-2E9C-101B-9397-08002B2CF9AE}" pid="9" name="MSIP_Label_b8b5aee8-5735-4353-85b0-06b0f114040f_SiteId">
    <vt:lpwstr>a3c59d1b-b8f1-4299-9d6a-39ad8f570422</vt:lpwstr>
  </property>
  <property fmtid="{D5CDD505-2E9C-101B-9397-08002B2CF9AE}" pid="10" name="MSIP_Label_b8b5aee8-5735-4353-85b0-06b0f114040f_ActionId">
    <vt:lpwstr>49bf4bd0-54b1-4218-abc1-4c9388c7d319</vt:lpwstr>
  </property>
  <property fmtid="{D5CDD505-2E9C-101B-9397-08002B2CF9AE}" pid="11" name="MSIP_Label_b8b5aee8-5735-4353-85b0-06b0f114040f_ContentBits">
    <vt:lpwstr>0</vt:lpwstr>
  </property>
</Properties>
</file>