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A1" w:rsidRDefault="00725472" w:rsidP="004F0F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17900" cy="1804751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60" cy="18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9A" w:rsidRDefault="004F0F9A" w:rsidP="003A6DC8">
      <w:pPr>
        <w:ind w:left="-540" w:right="-69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Superintendent</w:t>
      </w:r>
      <w:r w:rsidR="00D5398A">
        <w:rPr>
          <w:b/>
          <w:sz w:val="36"/>
          <w:szCs w:val="36"/>
        </w:rPr>
        <w:t xml:space="preserve"> – are you ready?</w:t>
      </w:r>
    </w:p>
    <w:p w:rsidR="001F715C" w:rsidRPr="00E07777" w:rsidRDefault="00E271BD" w:rsidP="003A6DC8">
      <w:pPr>
        <w:ind w:left="-540" w:right="-694"/>
        <w:jc w:val="both"/>
        <w:rPr>
          <w:rFonts w:cstheme="minorHAnsi"/>
        </w:rPr>
      </w:pPr>
      <w:r w:rsidRPr="00E07777">
        <w:t xml:space="preserve">Cambridgeshire Constabulary </w:t>
      </w:r>
      <w:r w:rsidR="001F715C" w:rsidRPr="00E07777">
        <w:t xml:space="preserve">has opportunities for Superintendents.  We </w:t>
      </w:r>
      <w:r w:rsidR="001F715C" w:rsidRPr="00E07777">
        <w:rPr>
          <w:rFonts w:cstheme="minorHAnsi"/>
        </w:rPr>
        <w:t xml:space="preserve">are seeking applications for promotion to Superintendent from substantive Chief Inspectors as well as external applicants seeking promotion and substantive Superintendents seeking lateral transfer. </w:t>
      </w:r>
    </w:p>
    <w:p w:rsidR="001F715C" w:rsidRPr="00E07777" w:rsidRDefault="001F715C" w:rsidP="003A6DC8">
      <w:pPr>
        <w:ind w:left="-540" w:right="-694"/>
        <w:jc w:val="both"/>
        <w:rPr>
          <w:rFonts w:cstheme="minorHAnsi"/>
        </w:rPr>
      </w:pPr>
      <w:r w:rsidRPr="00E07777">
        <w:rPr>
          <w:rFonts w:cstheme="minorHAnsi"/>
        </w:rPr>
        <w:t xml:space="preserve">With an emphasis on our operational priorities shown below, we are seeking to bolster resources </w:t>
      </w:r>
      <w:r w:rsidR="00E07777" w:rsidRPr="00E07777">
        <w:rPr>
          <w:rFonts w:cstheme="minorHAnsi"/>
        </w:rPr>
        <w:t>in all</w:t>
      </w:r>
      <w:r w:rsidR="00BE507D" w:rsidRPr="00E07777">
        <w:rPr>
          <w:rFonts w:cstheme="minorHAnsi"/>
        </w:rPr>
        <w:t xml:space="preserve"> areas of policing</w:t>
      </w:r>
      <w:r w:rsidRPr="00E07777">
        <w:rPr>
          <w:rFonts w:cstheme="minorHAnsi"/>
        </w:rPr>
        <w:t>.  If you are now thinking of taking the next step in force, or transferring to Cambridgeshire from another force – it is an exciting time to be a Superintendent with us.</w:t>
      </w:r>
    </w:p>
    <w:p w:rsidR="001F715C" w:rsidRDefault="001F715C" w:rsidP="003A6DC8">
      <w:pPr>
        <w:ind w:left="-540" w:right="-694"/>
        <w:jc w:val="both"/>
        <w:rPr>
          <w:rFonts w:cstheme="minorHAnsi"/>
        </w:rPr>
      </w:pPr>
      <w:r w:rsidRPr="00E07777">
        <w:rPr>
          <w:rFonts w:cstheme="minorHAnsi"/>
        </w:rPr>
        <w:t xml:space="preserve">You will need to show a high level of competence in your current rank/role and demonstrate outstanding leadership </w:t>
      </w:r>
      <w:r w:rsidR="0037522A" w:rsidRPr="00E07777">
        <w:rPr>
          <w:rFonts w:cstheme="minorHAnsi"/>
        </w:rPr>
        <w:t>to ensure a safer Cambridgeshire for our communities.</w:t>
      </w:r>
    </w:p>
    <w:p w:rsidR="00B427C5" w:rsidRPr="00E07777" w:rsidRDefault="00B427C5" w:rsidP="003A6DC8">
      <w:pPr>
        <w:ind w:left="-540" w:right="-694"/>
        <w:jc w:val="both"/>
        <w:rPr>
          <w:rFonts w:cstheme="minorHAnsi"/>
        </w:rPr>
      </w:pPr>
      <w:r>
        <w:rPr>
          <w:rFonts w:cstheme="minorHAnsi"/>
        </w:rPr>
        <w:t xml:space="preserve">We are </w:t>
      </w:r>
      <w:r w:rsidR="00161F84">
        <w:rPr>
          <w:rFonts w:cstheme="minorHAnsi"/>
        </w:rPr>
        <w:t xml:space="preserve">looking for candidates with a broad range of skills and </w:t>
      </w:r>
      <w:r>
        <w:rPr>
          <w:rFonts w:cstheme="minorHAnsi"/>
        </w:rPr>
        <w:t>experience</w:t>
      </w:r>
      <w:r w:rsidR="00161F84">
        <w:rPr>
          <w:rFonts w:cstheme="minorHAnsi"/>
        </w:rPr>
        <w:t xml:space="preserve">, including areas such as </w:t>
      </w:r>
      <w:r>
        <w:rPr>
          <w:rFonts w:cstheme="minorHAnsi"/>
        </w:rPr>
        <w:t>safeguarding vulnerable people, preventing harm to those in most need and the systems and processes associated with this work</w:t>
      </w:r>
      <w:r w:rsidR="00161F84">
        <w:rPr>
          <w:rFonts w:cstheme="minorHAnsi"/>
        </w:rPr>
        <w:t xml:space="preserve">, crime investigation, </w:t>
      </w:r>
      <w:r>
        <w:rPr>
          <w:rFonts w:cstheme="minorHAnsi"/>
        </w:rPr>
        <w:t>early intervention and prevention of crime, leading local policing resources and a thorough understanding of the mechanisms around local policing partnerships.</w:t>
      </w:r>
    </w:p>
    <w:p w:rsidR="0037522A" w:rsidRPr="00E07777" w:rsidRDefault="0037522A" w:rsidP="003A6DC8">
      <w:pPr>
        <w:ind w:left="-540" w:right="-694"/>
        <w:jc w:val="both"/>
        <w:rPr>
          <w:rFonts w:cstheme="minorHAnsi"/>
        </w:rPr>
      </w:pPr>
      <w:r w:rsidRPr="00E07777">
        <w:rPr>
          <w:rFonts w:cstheme="minorHAnsi"/>
        </w:rPr>
        <w:t xml:space="preserve">To apply, you will need to complete an application form providing evidence against all the key competencies at level three of the Competency and Values Framework. </w:t>
      </w:r>
    </w:p>
    <w:p w:rsidR="0037522A" w:rsidRPr="00E07777" w:rsidRDefault="0037522A" w:rsidP="003A6DC8">
      <w:pPr>
        <w:ind w:left="-540" w:right="-694"/>
        <w:jc w:val="both"/>
        <w:rPr>
          <w:rFonts w:cstheme="minorHAnsi"/>
        </w:rPr>
      </w:pPr>
      <w:r w:rsidRPr="00E07777">
        <w:rPr>
          <w:rFonts w:cstheme="minorHAnsi"/>
        </w:rPr>
        <w:t xml:space="preserve">For further information about each force and the selection process please see the attached candidate guidance. </w:t>
      </w:r>
    </w:p>
    <w:p w:rsidR="0037522A" w:rsidRPr="00E07777" w:rsidRDefault="0037522A" w:rsidP="003A6DC8">
      <w:pPr>
        <w:ind w:left="-540" w:right="-694"/>
        <w:jc w:val="both"/>
        <w:rPr>
          <w:rFonts w:cstheme="minorHAnsi"/>
        </w:rPr>
      </w:pPr>
      <w:r w:rsidRPr="00E07777">
        <w:rPr>
          <w:rStyle w:val="Hyperlink"/>
          <w:rFonts w:cstheme="minorHAnsi"/>
          <w:color w:val="auto"/>
          <w:u w:val="none"/>
        </w:rPr>
        <w:t>The closing date for completed applications is</w:t>
      </w:r>
      <w:r w:rsidRPr="00E07777">
        <w:rPr>
          <w:rFonts w:cstheme="minorHAnsi"/>
        </w:rPr>
        <w:t xml:space="preserve"> </w:t>
      </w:r>
      <w:r w:rsidR="00BC3A5C">
        <w:rPr>
          <w:rFonts w:cstheme="minorHAnsi"/>
          <w:b/>
        </w:rPr>
        <w:t xml:space="preserve"> 12 noon on </w:t>
      </w:r>
      <w:r w:rsidR="009753F9" w:rsidRPr="00E07777">
        <w:rPr>
          <w:rFonts w:cstheme="minorHAnsi"/>
          <w:b/>
        </w:rPr>
        <w:t>Friday 24</w:t>
      </w:r>
      <w:r w:rsidR="009753F9" w:rsidRPr="00E07777">
        <w:rPr>
          <w:rFonts w:cstheme="minorHAnsi"/>
          <w:b/>
          <w:vertAlign w:val="superscript"/>
        </w:rPr>
        <w:t>th</w:t>
      </w:r>
      <w:r w:rsidR="009753F9" w:rsidRPr="00E07777">
        <w:rPr>
          <w:rFonts w:cstheme="minorHAnsi"/>
          <w:b/>
        </w:rPr>
        <w:t xml:space="preserve"> July 2020.</w:t>
      </w:r>
    </w:p>
    <w:p w:rsidR="0037522A" w:rsidRPr="00E07777" w:rsidRDefault="0037522A" w:rsidP="003A6DC8">
      <w:pPr>
        <w:ind w:left="-540" w:right="-694"/>
        <w:jc w:val="both"/>
        <w:rPr>
          <w:rFonts w:cstheme="minorHAnsi"/>
          <w:b/>
        </w:rPr>
      </w:pPr>
      <w:r w:rsidRPr="00E07777">
        <w:rPr>
          <w:rFonts w:cstheme="minorHAnsi"/>
        </w:rPr>
        <w:t xml:space="preserve">Interviews are scheduled for </w:t>
      </w:r>
      <w:r w:rsidRPr="00E07777">
        <w:rPr>
          <w:rFonts w:cstheme="minorHAnsi"/>
          <w:b/>
        </w:rPr>
        <w:t>Friday 31</w:t>
      </w:r>
      <w:r w:rsidRPr="00E07777">
        <w:rPr>
          <w:rFonts w:cstheme="minorHAnsi"/>
          <w:b/>
          <w:vertAlign w:val="superscript"/>
        </w:rPr>
        <w:t>st</w:t>
      </w:r>
      <w:r w:rsidRPr="00E07777">
        <w:rPr>
          <w:rFonts w:cstheme="minorHAnsi"/>
          <w:b/>
        </w:rPr>
        <w:t xml:space="preserve"> July 2020.</w:t>
      </w:r>
    </w:p>
    <w:p w:rsidR="0037522A" w:rsidRDefault="005D67B7" w:rsidP="005D67B7">
      <w:pPr>
        <w:ind w:left="-540" w:right="-694"/>
        <w:jc w:val="center"/>
        <w:rPr>
          <w:rFonts w:cstheme="minorHAnsi"/>
          <w:sz w:val="23"/>
          <w:szCs w:val="23"/>
        </w:rPr>
      </w:pPr>
      <w:r>
        <w:rPr>
          <w:rFonts w:ascii="Lato" w:hAnsi="Lato" w:cs="Arial"/>
          <w:noProof/>
          <w:color w:val="585858"/>
        </w:rPr>
        <w:drawing>
          <wp:inline distT="0" distB="0" distL="0" distR="0" wp14:anchorId="5F93098B" wp14:editId="26E1F37D">
            <wp:extent cx="2022475" cy="2022475"/>
            <wp:effectExtent l="0" t="0" r="0" b="0"/>
            <wp:docPr id="12" name="Picture 12" descr="Mission and Values graphic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 and Values graphi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22A" w:rsidSect="005D67B7">
      <w:headerReference w:type="default" r:id="rId8"/>
      <w:pgSz w:w="11906" w:h="16838" w:code="9"/>
      <w:pgMar w:top="864" w:right="1440" w:bottom="576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FB" w:rsidRDefault="00F15FFB" w:rsidP="003A6DC8">
      <w:pPr>
        <w:spacing w:after="0" w:line="240" w:lineRule="auto"/>
      </w:pPr>
      <w:r>
        <w:separator/>
      </w:r>
    </w:p>
  </w:endnote>
  <w:endnote w:type="continuationSeparator" w:id="0">
    <w:p w:rsidR="00F15FFB" w:rsidRDefault="00F15FFB" w:rsidP="003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FB" w:rsidRDefault="00F15FFB" w:rsidP="003A6DC8">
      <w:pPr>
        <w:spacing w:after="0" w:line="240" w:lineRule="auto"/>
      </w:pPr>
      <w:r>
        <w:separator/>
      </w:r>
    </w:p>
  </w:footnote>
  <w:footnote w:type="continuationSeparator" w:id="0">
    <w:p w:rsidR="00F15FFB" w:rsidRDefault="00F15FFB" w:rsidP="003A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C8" w:rsidRDefault="003A6DC8" w:rsidP="003A6DC8">
    <w:pPr>
      <w:pStyle w:val="Header"/>
      <w:tabs>
        <w:tab w:val="clear" w:pos="9026"/>
      </w:tabs>
      <w:ind w:right="-694"/>
      <w:jc w:val="right"/>
    </w:pPr>
    <w:r w:rsidRPr="003A6DC8">
      <w:rPr>
        <w:noProof/>
      </w:rPr>
      <w:drawing>
        <wp:inline distT="0" distB="0" distL="0" distR="0" wp14:anchorId="2B5FBC64" wp14:editId="12CB1A4E">
          <wp:extent cx="1969135" cy="1676400"/>
          <wp:effectExtent l="0" t="0" r="0" b="0"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08D15F7B-58A1-4D45-8746-FF0BF828CF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8D15F7B-58A1-4D45-8746-FF0BF828CF13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62" t="6204" r="40912" b="6204"/>
                  <a:stretch/>
                </pic:blipFill>
                <pic:spPr>
                  <a:xfrm>
                    <a:off x="0" y="0"/>
                    <a:ext cx="1969366" cy="167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9A"/>
    <w:rsid w:val="000D51E9"/>
    <w:rsid w:val="00161F84"/>
    <w:rsid w:val="001F715C"/>
    <w:rsid w:val="0037522A"/>
    <w:rsid w:val="003A6DC8"/>
    <w:rsid w:val="004F0F9A"/>
    <w:rsid w:val="005D67B7"/>
    <w:rsid w:val="00725472"/>
    <w:rsid w:val="007B1199"/>
    <w:rsid w:val="00916782"/>
    <w:rsid w:val="009753F9"/>
    <w:rsid w:val="00A10F3E"/>
    <w:rsid w:val="00B340A1"/>
    <w:rsid w:val="00B427C5"/>
    <w:rsid w:val="00BC3A5C"/>
    <w:rsid w:val="00BE507D"/>
    <w:rsid w:val="00D5398A"/>
    <w:rsid w:val="00E07777"/>
    <w:rsid w:val="00E17D34"/>
    <w:rsid w:val="00E271BD"/>
    <w:rsid w:val="00EA7FDA"/>
    <w:rsid w:val="00F15FFB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C9252E-4865-431F-9497-923CABF2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2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8"/>
  </w:style>
  <w:style w:type="paragraph" w:styleId="Footer">
    <w:name w:val="footer"/>
    <w:basedOn w:val="Normal"/>
    <w:link w:val="FooterChar"/>
    <w:uiPriority w:val="99"/>
    <w:unhideWhenUsed/>
    <w:rsid w:val="003A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Alison 8400</dc:creator>
  <cp:keywords/>
  <dc:description/>
  <cp:lastModifiedBy>THOMPSON, Alison 8400</cp:lastModifiedBy>
  <cp:revision>2</cp:revision>
  <dcterms:created xsi:type="dcterms:W3CDTF">2020-06-23T12:16:00Z</dcterms:created>
  <dcterms:modified xsi:type="dcterms:W3CDTF">2020-06-23T12:16:00Z</dcterms:modified>
</cp:coreProperties>
</file>